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DD9D0" w14:textId="77777777" w:rsidR="00F26DBC" w:rsidRPr="00D82614" w:rsidRDefault="001175EA">
      <w:pPr>
        <w:spacing w:before="360" w:line="259" w:lineRule="auto"/>
        <w:ind w:left="0"/>
        <w:rPr>
          <w:rFonts w:ascii="Franklin Gothic" w:eastAsia="Franklin Gothic" w:hAnsi="Franklin Gothic" w:cs="Franklin Gothic"/>
          <w:b/>
          <w:bCs/>
          <w:sz w:val="28"/>
          <w:szCs w:val="28"/>
          <w:lang w:val="fr-CH"/>
        </w:rPr>
      </w:pPr>
      <w:r w:rsidRPr="00D82614">
        <w:rPr>
          <w:rFonts w:ascii="Franklin Gothic" w:eastAsia="Franklin Gothic" w:hAnsi="Franklin Gothic" w:cs="Franklin Gothic"/>
          <w:b/>
          <w:bCs/>
          <w:sz w:val="28"/>
          <w:szCs w:val="28"/>
          <w:lang w:val="fr-CH"/>
        </w:rPr>
        <w:t>Quelques conseils pour écrire un bon courrier des lecteur·ices</w:t>
      </w:r>
    </w:p>
    <w:p w14:paraId="3EABA8D4" w14:textId="2B864042" w:rsidR="00F26DBC" w:rsidRDefault="001175EA" w:rsidP="14CD9817">
      <w:pPr>
        <w:spacing w:line="259" w:lineRule="auto"/>
        <w:ind w:left="0"/>
        <w:rPr>
          <w:rFonts w:ascii="Libre Franklin" w:eastAsia="Libre Franklin" w:hAnsi="Libre Franklin" w:cs="Libre Franklin"/>
          <w:lang w:val="fr-FR"/>
        </w:rPr>
      </w:pPr>
      <w:r w:rsidRPr="13AE25FA">
        <w:rPr>
          <w:rFonts w:ascii="Libre Franklin" w:eastAsia="Libre Franklin" w:hAnsi="Libre Franklin" w:cs="Libre Franklin"/>
          <w:lang w:val="fr-FR"/>
        </w:rPr>
        <w:t xml:space="preserve">Cet argumentaire a valeur d’aide à la réflexion. L’idéal serait de compléter ces arguments </w:t>
      </w:r>
      <w:r w:rsidR="29F641C1" w:rsidRPr="13AE25FA">
        <w:rPr>
          <w:rFonts w:ascii="Libre Franklin" w:eastAsia="Libre Franklin" w:hAnsi="Libre Franklin" w:cs="Libre Franklin"/>
          <w:lang w:val="fr-FR"/>
        </w:rPr>
        <w:t xml:space="preserve">par </w:t>
      </w:r>
      <w:r w:rsidRPr="13AE25FA">
        <w:rPr>
          <w:rFonts w:ascii="Libre Franklin" w:eastAsia="Libre Franklin" w:hAnsi="Libre Franklin" w:cs="Libre Franklin"/>
          <w:lang w:val="fr-FR"/>
        </w:rPr>
        <w:t>d</w:t>
      </w:r>
      <w:r w:rsidR="4BAE395C" w:rsidRPr="13AE25FA">
        <w:rPr>
          <w:rFonts w:ascii="Libre Franklin" w:eastAsia="Libre Franklin" w:hAnsi="Libre Franklin" w:cs="Libre Franklin"/>
          <w:lang w:val="fr-FR"/>
        </w:rPr>
        <w:t xml:space="preserve">es </w:t>
      </w:r>
      <w:r w:rsidRPr="13AE25FA">
        <w:rPr>
          <w:rFonts w:ascii="Libre Franklin" w:eastAsia="Libre Franklin" w:hAnsi="Libre Franklin" w:cs="Libre Franklin"/>
          <w:lang w:val="fr-FR"/>
        </w:rPr>
        <w:t>expériences vécues, d</w:t>
      </w:r>
      <w:r w:rsidR="7A36280D" w:rsidRPr="13AE25FA">
        <w:rPr>
          <w:rFonts w:ascii="Libre Franklin" w:eastAsia="Libre Franklin" w:hAnsi="Libre Franklin" w:cs="Libre Franklin"/>
          <w:lang w:val="fr-FR"/>
        </w:rPr>
        <w:t xml:space="preserve">es </w:t>
      </w:r>
      <w:r w:rsidRPr="13AE25FA">
        <w:rPr>
          <w:rFonts w:ascii="Libre Franklin" w:eastAsia="Libre Franklin" w:hAnsi="Libre Franklin" w:cs="Libre Franklin"/>
          <w:lang w:val="fr-FR"/>
        </w:rPr>
        <w:t>émotions et/ou d</w:t>
      </w:r>
      <w:r w:rsidR="740402A9" w:rsidRPr="13AE25FA">
        <w:rPr>
          <w:rFonts w:ascii="Libre Franklin" w:eastAsia="Libre Franklin" w:hAnsi="Libre Franklin" w:cs="Libre Franklin"/>
          <w:lang w:val="fr-FR"/>
        </w:rPr>
        <w:t xml:space="preserve">es </w:t>
      </w:r>
      <w:r w:rsidRPr="13AE25FA">
        <w:rPr>
          <w:rFonts w:ascii="Libre Franklin" w:eastAsia="Libre Franklin" w:hAnsi="Libre Franklin" w:cs="Libre Franklin"/>
          <w:lang w:val="fr-FR"/>
        </w:rPr>
        <w:t xml:space="preserve">exemples dans votre région. </w:t>
      </w:r>
      <w:r w:rsidR="09C1B9D6" w:rsidRPr="13AE25FA">
        <w:rPr>
          <w:rFonts w:ascii="Libre Franklin" w:eastAsia="Libre Franklin" w:hAnsi="Libre Franklin" w:cs="Libre Franklin"/>
          <w:lang w:val="fr-FR"/>
        </w:rPr>
        <w:t xml:space="preserve">Un texte a plus de probabilité d’être publié s'il est </w:t>
      </w:r>
      <w:r w:rsidRPr="13AE25FA">
        <w:rPr>
          <w:rFonts w:ascii="Libre Franklin" w:eastAsia="Libre Franklin" w:hAnsi="Libre Franklin" w:cs="Libre Franklin"/>
          <w:lang w:val="fr-FR"/>
        </w:rPr>
        <w:t>écri</w:t>
      </w:r>
      <w:r w:rsidR="2A480487" w:rsidRPr="13AE25FA">
        <w:rPr>
          <w:rFonts w:ascii="Libre Franklin" w:eastAsia="Libre Franklin" w:hAnsi="Libre Franklin" w:cs="Libre Franklin"/>
          <w:lang w:val="fr-FR"/>
        </w:rPr>
        <w:t>t</w:t>
      </w:r>
      <w:r w:rsidRPr="13AE25FA">
        <w:rPr>
          <w:rFonts w:ascii="Libre Franklin" w:eastAsia="Libre Franklin" w:hAnsi="Libre Franklin" w:cs="Libre Franklin"/>
          <w:lang w:val="fr-FR"/>
        </w:rPr>
        <w:t xml:space="preserve"> en relation avec un article précis du journal. Merci de bien vouloir transmettre à </w:t>
      </w:r>
      <w:hyperlink r:id="rId11">
        <w:r w:rsidRPr="13AE25FA">
          <w:rPr>
            <w:rFonts w:ascii="Libre Franklin" w:eastAsia="Libre Franklin" w:hAnsi="Libre Franklin" w:cs="Libre Franklin"/>
            <w:color w:val="007A40"/>
            <w:u w:val="single"/>
            <w:lang w:val="fr-FR"/>
          </w:rPr>
          <w:t>yves.chatton@ate.ch</w:t>
        </w:r>
      </w:hyperlink>
      <w:r w:rsidRPr="13AE25FA">
        <w:rPr>
          <w:rFonts w:ascii="Libre Franklin" w:eastAsia="Libre Franklin" w:hAnsi="Libre Franklin" w:cs="Libre Franklin"/>
          <w:lang w:val="fr-FR"/>
        </w:rPr>
        <w:t xml:space="preserve"> une copie de votre courrier de </w:t>
      </w:r>
      <w:proofErr w:type="spellStart"/>
      <w:r w:rsidRPr="13AE25FA">
        <w:rPr>
          <w:rFonts w:ascii="Libre Franklin" w:eastAsia="Libre Franklin" w:hAnsi="Libre Franklin" w:cs="Libre Franklin"/>
          <w:lang w:val="fr-FR"/>
        </w:rPr>
        <w:t>lecteur·ice</w:t>
      </w:r>
      <w:proofErr w:type="spellEnd"/>
      <w:r w:rsidRPr="13AE25FA">
        <w:rPr>
          <w:rFonts w:ascii="Libre Franklin" w:eastAsia="Libre Franklin" w:hAnsi="Libre Franklin" w:cs="Libre Franklin"/>
          <w:lang w:val="fr-FR"/>
        </w:rPr>
        <w:t>.</w:t>
      </w:r>
    </w:p>
    <w:p w14:paraId="44D40C6B" w14:textId="5347E636" w:rsidR="00F26DBC" w:rsidRDefault="3D1778B0" w:rsidP="593209B5">
      <w:pPr>
        <w:spacing w:line="259" w:lineRule="auto"/>
        <w:ind w:left="0"/>
        <w:rPr>
          <w:rFonts w:ascii="Libre Franklin" w:eastAsia="Libre Franklin" w:hAnsi="Libre Franklin" w:cs="Libre Franklin"/>
          <w:lang w:val="fr-FR"/>
        </w:rPr>
      </w:pPr>
      <w:r w:rsidRPr="593209B5">
        <w:rPr>
          <w:rFonts w:ascii="Libre Franklin" w:eastAsia="Libre Franklin" w:hAnsi="Libre Franklin" w:cs="Libre Franklin"/>
          <w:lang w:val="fr-FR"/>
        </w:rPr>
        <w:t>Q</w:t>
      </w:r>
      <w:r w:rsidR="001175EA" w:rsidRPr="593209B5">
        <w:rPr>
          <w:rFonts w:ascii="Libre Franklin" w:eastAsia="Libre Franklin" w:hAnsi="Libre Franklin" w:cs="Libre Franklin"/>
          <w:lang w:val="fr-FR"/>
        </w:rPr>
        <w:t xml:space="preserve">uelques éléments importants pour un courrier de </w:t>
      </w:r>
      <w:proofErr w:type="spellStart"/>
      <w:r w:rsidR="001175EA" w:rsidRPr="593209B5">
        <w:rPr>
          <w:rFonts w:ascii="Libre Franklin" w:eastAsia="Libre Franklin" w:hAnsi="Libre Franklin" w:cs="Libre Franklin"/>
          <w:lang w:val="fr-FR"/>
        </w:rPr>
        <w:t>lecteur</w:t>
      </w:r>
      <w:r w:rsidR="5E1D0E00" w:rsidRPr="593209B5">
        <w:rPr>
          <w:rFonts w:ascii="Libre Franklin" w:eastAsia="Libre Franklin" w:hAnsi="Libre Franklin" w:cs="Libre Franklin"/>
          <w:lang w:val="fr-FR"/>
        </w:rPr>
        <w:t>∙</w:t>
      </w:r>
      <w:proofErr w:type="gramStart"/>
      <w:r w:rsidR="71C65A9B" w:rsidRPr="593209B5">
        <w:rPr>
          <w:rFonts w:ascii="Libre Franklin" w:eastAsia="Libre Franklin" w:hAnsi="Libre Franklin" w:cs="Libre Franklin"/>
          <w:lang w:val="fr-FR"/>
        </w:rPr>
        <w:t>rice</w:t>
      </w:r>
      <w:proofErr w:type="spellEnd"/>
      <w:r w:rsidR="001175EA" w:rsidRPr="593209B5">
        <w:rPr>
          <w:rFonts w:ascii="Libre Franklin" w:eastAsia="Libre Franklin" w:hAnsi="Libre Franklin" w:cs="Libre Franklin"/>
          <w:lang w:val="fr-FR"/>
        </w:rPr>
        <w:t>:</w:t>
      </w:r>
      <w:proofErr w:type="gramEnd"/>
    </w:p>
    <w:p w14:paraId="596E7E7C" w14:textId="77777777" w:rsidR="00F26DBC" w:rsidRPr="00D82614" w:rsidRDefault="001175EA">
      <w:pPr>
        <w:numPr>
          <w:ilvl w:val="0"/>
          <w:numId w:val="1"/>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Texte bref et concis (environ 1200 signes suffisent)</w:t>
      </w:r>
    </w:p>
    <w:p w14:paraId="05686A9C" w14:textId="3B7DD714" w:rsidR="00F26DBC" w:rsidRPr="00D82614" w:rsidRDefault="0EB2F763">
      <w:pPr>
        <w:numPr>
          <w:ilvl w:val="0"/>
          <w:numId w:val="1"/>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Se limiter à u</w:t>
      </w:r>
      <w:r w:rsidR="001175EA" w:rsidRPr="00D82614">
        <w:rPr>
          <w:rFonts w:ascii="Libre Franklin" w:eastAsia="Libre Franklin" w:hAnsi="Libre Franklin" w:cs="Libre Franklin"/>
          <w:lang w:val="fr-CH"/>
        </w:rPr>
        <w:t xml:space="preserve">n ou deux arguments au maximum </w:t>
      </w:r>
    </w:p>
    <w:p w14:paraId="164876B4" w14:textId="653D186B" w:rsidR="00F26DBC" w:rsidRPr="00D82614" w:rsidRDefault="42A45B59">
      <w:pPr>
        <w:numPr>
          <w:ilvl w:val="0"/>
          <w:numId w:val="1"/>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Le t</w:t>
      </w:r>
      <w:r w:rsidR="1930A977" w:rsidRPr="00D82614">
        <w:rPr>
          <w:rFonts w:ascii="Libre Franklin" w:eastAsia="Libre Franklin" w:hAnsi="Libre Franklin" w:cs="Libre Franklin"/>
          <w:lang w:val="fr-CH"/>
        </w:rPr>
        <w:t>exte</w:t>
      </w:r>
      <w:r w:rsidRPr="00D82614">
        <w:rPr>
          <w:rFonts w:ascii="Libre Franklin" w:eastAsia="Libre Franklin" w:hAnsi="Libre Franklin" w:cs="Libre Franklin"/>
          <w:lang w:val="fr-CH"/>
        </w:rPr>
        <w:t xml:space="preserve"> peut</w:t>
      </w:r>
      <w:r w:rsidR="001175EA" w:rsidRPr="00D82614">
        <w:rPr>
          <w:rFonts w:ascii="Libre Franklin" w:eastAsia="Libre Franklin" w:hAnsi="Libre Franklin" w:cs="Libre Franklin"/>
          <w:lang w:val="fr-CH"/>
        </w:rPr>
        <w:t xml:space="preserve"> être effronté, incisi</w:t>
      </w:r>
      <w:r w:rsidR="743592F0" w:rsidRPr="00D82614">
        <w:rPr>
          <w:rFonts w:ascii="Libre Franklin" w:eastAsia="Libre Franklin" w:hAnsi="Libre Franklin" w:cs="Libre Franklin"/>
          <w:lang w:val="fr-CH"/>
        </w:rPr>
        <w:t>f</w:t>
      </w:r>
      <w:r w:rsidR="001175EA" w:rsidRPr="00D82614">
        <w:rPr>
          <w:rFonts w:ascii="Libre Franklin" w:eastAsia="Libre Franklin" w:hAnsi="Libre Franklin" w:cs="Libre Franklin"/>
          <w:lang w:val="fr-CH"/>
        </w:rPr>
        <w:t>, factuel, écrit sous la forme d’une question, surprenant ou exprimant des sentiments</w:t>
      </w:r>
    </w:p>
    <w:p w14:paraId="3BF23D22" w14:textId="3B7B81DF" w:rsidR="00F26DBC" w:rsidRPr="00D82614" w:rsidRDefault="443E360D">
      <w:pPr>
        <w:numPr>
          <w:ilvl w:val="0"/>
          <w:numId w:val="1"/>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É</w:t>
      </w:r>
      <w:r w:rsidR="001175EA" w:rsidRPr="00D82614">
        <w:rPr>
          <w:rFonts w:ascii="Libre Franklin" w:eastAsia="Libre Franklin" w:hAnsi="Libre Franklin" w:cs="Libre Franklin"/>
          <w:lang w:val="fr-CH"/>
        </w:rPr>
        <w:t xml:space="preserve">viter les attaques personnelles, les dénigrements, l’ironie ou le cynisme </w:t>
      </w:r>
    </w:p>
    <w:p w14:paraId="1E5EB00B" w14:textId="77777777" w:rsidR="00F26DBC" w:rsidRPr="00D82614" w:rsidRDefault="001175EA">
      <w:pPr>
        <w:numPr>
          <w:ilvl w:val="0"/>
          <w:numId w:val="1"/>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Le titre doit laisser préfigurer le message et faciliter le classement dans la bonne catégorie</w:t>
      </w:r>
    </w:p>
    <w:p w14:paraId="4BF316E1" w14:textId="77777777" w:rsidR="00F26DBC" w:rsidRPr="00D82614" w:rsidRDefault="001175EA">
      <w:pPr>
        <w:numPr>
          <w:ilvl w:val="0"/>
          <w:numId w:val="1"/>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Répartir le texte sur deux paragraphes</w:t>
      </w:r>
    </w:p>
    <w:p w14:paraId="77ED07A4" w14:textId="115DCB22" w:rsidR="00F26DBC" w:rsidRDefault="001175EA" w:rsidP="593209B5">
      <w:pPr>
        <w:numPr>
          <w:ilvl w:val="0"/>
          <w:numId w:val="1"/>
        </w:numPr>
        <w:spacing w:line="259" w:lineRule="auto"/>
        <w:rPr>
          <w:rFonts w:ascii="Libre Franklin" w:eastAsia="Libre Franklin" w:hAnsi="Libre Franklin" w:cs="Libre Franklin"/>
          <w:lang w:val="fr-FR"/>
        </w:rPr>
      </w:pPr>
      <w:r w:rsidRPr="593209B5">
        <w:rPr>
          <w:rFonts w:ascii="Libre Franklin" w:eastAsia="Libre Franklin" w:hAnsi="Libre Franklin" w:cs="Libre Franklin"/>
          <w:lang w:val="fr-FR"/>
        </w:rPr>
        <w:t>Toujours mentionner le nom, le prénom et le domicile de l’</w:t>
      </w:r>
      <w:proofErr w:type="spellStart"/>
      <w:r w:rsidRPr="593209B5">
        <w:rPr>
          <w:rFonts w:ascii="Libre Franklin" w:eastAsia="Libre Franklin" w:hAnsi="Libre Franklin" w:cs="Libre Franklin"/>
          <w:lang w:val="fr-FR"/>
        </w:rPr>
        <w:t>auteur</w:t>
      </w:r>
      <w:r w:rsidR="3C963495" w:rsidRPr="593209B5">
        <w:rPr>
          <w:rFonts w:ascii="Libre Franklin" w:eastAsia="Libre Franklin" w:hAnsi="Libre Franklin" w:cs="Libre Franklin"/>
          <w:lang w:val="fr-FR"/>
        </w:rPr>
        <w:t>∙rice</w:t>
      </w:r>
      <w:proofErr w:type="spellEnd"/>
    </w:p>
    <w:p w14:paraId="672A6659" w14:textId="77777777" w:rsidR="00F26DBC" w:rsidRPr="00D82614" w:rsidRDefault="00F26DBC">
      <w:pPr>
        <w:ind w:left="720"/>
        <w:rPr>
          <w:rFonts w:ascii="Noto Sans" w:eastAsia="Noto Sans" w:hAnsi="Noto Sans" w:cs="Noto Sans"/>
          <w:sz w:val="22"/>
          <w:szCs w:val="22"/>
          <w:lang w:val="fr-CH"/>
        </w:rPr>
      </w:pPr>
    </w:p>
    <w:p w14:paraId="2A1D86D8" w14:textId="593EB062" w:rsidR="00F26DBC" w:rsidRDefault="0829C894">
      <w:pPr>
        <w:pStyle w:val="berschrift1"/>
        <w:ind w:left="-5" w:firstLine="0"/>
        <w:rPr>
          <w:rFonts w:ascii="Noto Sans" w:eastAsia="Noto Sans" w:hAnsi="Noto Sans" w:cs="Noto Sans"/>
          <w:b/>
          <w:bCs/>
          <w:sz w:val="26"/>
          <w:szCs w:val="26"/>
        </w:rPr>
      </w:pPr>
      <w:proofErr w:type="spellStart"/>
      <w:r w:rsidRPr="21B8C28A">
        <w:rPr>
          <w:rFonts w:ascii="Noto Sans" w:eastAsia="Noto Sans" w:hAnsi="Noto Sans" w:cs="Noto Sans"/>
          <w:b/>
          <w:bCs/>
          <w:sz w:val="26"/>
          <w:szCs w:val="26"/>
        </w:rPr>
        <w:t>Élements</w:t>
      </w:r>
      <w:proofErr w:type="spellEnd"/>
      <w:r w:rsidRPr="21B8C28A">
        <w:rPr>
          <w:rFonts w:ascii="Noto Sans" w:eastAsia="Noto Sans" w:hAnsi="Noto Sans" w:cs="Noto Sans"/>
          <w:b/>
          <w:bCs/>
          <w:sz w:val="26"/>
          <w:szCs w:val="26"/>
        </w:rPr>
        <w:t xml:space="preserve"> de texte</w:t>
      </w:r>
    </w:p>
    <w:p w14:paraId="368EDDF7" w14:textId="041794EF" w:rsidR="00F26DBC" w:rsidRDefault="1C811024" w:rsidP="21B8C28A">
      <w:pPr>
        <w:pStyle w:val="berschrift2"/>
        <w:numPr>
          <w:ilvl w:val="0"/>
          <w:numId w:val="2"/>
        </w:numPr>
        <w:rPr>
          <w:rFonts w:ascii="Noto Sans" w:eastAsia="Noto Sans" w:hAnsi="Noto Sans" w:cs="Noto Sans"/>
          <w:b/>
          <w:bCs/>
          <w:sz w:val="22"/>
          <w:szCs w:val="22"/>
          <w:lang w:val="fr-FR"/>
        </w:rPr>
      </w:pPr>
      <w:r w:rsidRPr="21B8C28A">
        <w:rPr>
          <w:rFonts w:ascii="Noto Sans" w:eastAsia="Noto Sans" w:hAnsi="Noto Sans" w:cs="Noto Sans"/>
          <w:b/>
          <w:bCs/>
          <w:sz w:val="22"/>
          <w:szCs w:val="22"/>
          <w:lang w:val="fr-FR"/>
        </w:rPr>
        <w:t>U</w:t>
      </w:r>
      <w:r w:rsidR="7CB3C95C" w:rsidRPr="21B8C28A">
        <w:rPr>
          <w:rFonts w:ascii="Noto Sans" w:eastAsia="Noto Sans" w:hAnsi="Noto Sans" w:cs="Noto Sans"/>
          <w:b/>
          <w:bCs/>
          <w:sz w:val="22"/>
          <w:szCs w:val="22"/>
          <w:lang w:val="fr-FR"/>
        </w:rPr>
        <w:t>n manque de respect envers la démocratie</w:t>
      </w:r>
    </w:p>
    <w:p w14:paraId="301C3975" w14:textId="312FCDE2" w:rsidR="00F26DBC" w:rsidRDefault="2E191982" w:rsidP="21B8C28A">
      <w:pPr>
        <w:spacing w:line="257" w:lineRule="auto"/>
        <w:ind w:left="714" w:hanging="10"/>
        <w:rPr>
          <w:rFonts w:ascii="Noto Sans" w:eastAsia="Noto Sans" w:hAnsi="Noto Sans" w:cs="Noto Sans"/>
          <w:sz w:val="22"/>
          <w:szCs w:val="22"/>
          <w:lang w:val="de-DE"/>
        </w:rPr>
      </w:pPr>
      <w:r w:rsidRPr="21B8C28A">
        <w:rPr>
          <w:rFonts w:ascii="Noto Sans" w:eastAsia="Noto Sans" w:hAnsi="Noto Sans" w:cs="Noto Sans"/>
          <w:sz w:val="22"/>
          <w:szCs w:val="22"/>
          <w:lang w:val="fr-FR"/>
        </w:rPr>
        <w:t>Le 24 novembre 2024, la population a dit non aux projets d’extensions autoroutières. Ce que le Conseil fédéral propose à nouveau aujourd’hui est un manque de respect envers le corps électoral. Une enquête de l’ATE Association transports et environnement le montre d’ailleurs clairement. Le Conseil fédéral n’en tient aucun compte et présente déjà, à peine un an après la votation, de nouveaux projets autoroutiers. C’est un mépris total à l’égard de la population</w:t>
      </w:r>
      <w:r w:rsidR="70D744D2" w:rsidRPr="21B8C28A">
        <w:rPr>
          <w:rFonts w:ascii="Noto Sans" w:eastAsia="Noto Sans" w:hAnsi="Noto Sans" w:cs="Noto Sans"/>
          <w:sz w:val="22"/>
          <w:szCs w:val="22"/>
          <w:lang w:val="fr-FR"/>
        </w:rPr>
        <w:t>.</w:t>
      </w:r>
      <w:r w:rsidRPr="21B8C28A">
        <w:rPr>
          <w:rFonts w:ascii="Noto Sans" w:eastAsia="Noto Sans" w:hAnsi="Noto Sans" w:cs="Noto Sans"/>
          <w:sz w:val="22"/>
          <w:szCs w:val="22"/>
          <w:lang w:val="fr-FR"/>
        </w:rPr>
        <w:t xml:space="preserve"> </w:t>
      </w:r>
      <w:r w:rsidR="001175EA" w:rsidRPr="21B8C28A">
        <w:rPr>
          <w:rFonts w:ascii="Noto Sans" w:eastAsia="Noto Sans" w:hAnsi="Noto Sans" w:cs="Noto Sans"/>
          <w:sz w:val="22"/>
          <w:szCs w:val="22"/>
          <w:lang w:val="de-DE"/>
        </w:rPr>
        <w:t xml:space="preserve"> </w:t>
      </w:r>
    </w:p>
    <w:p w14:paraId="24528DF8" w14:textId="3D67A8E0" w:rsidR="00F26DBC" w:rsidRDefault="40553679" w:rsidP="21B8C28A">
      <w:pPr>
        <w:pStyle w:val="berschrift2"/>
        <w:numPr>
          <w:ilvl w:val="0"/>
          <w:numId w:val="2"/>
        </w:numPr>
        <w:rPr>
          <w:rFonts w:ascii="Noto Sans" w:eastAsia="Noto Sans" w:hAnsi="Noto Sans" w:cs="Noto Sans"/>
          <w:b/>
          <w:bCs/>
          <w:sz w:val="22"/>
          <w:szCs w:val="22"/>
          <w:lang w:val="fr-FR"/>
        </w:rPr>
      </w:pPr>
      <w:r w:rsidRPr="21B8C28A">
        <w:rPr>
          <w:rFonts w:ascii="Noto Sans" w:eastAsia="Noto Sans" w:hAnsi="Noto Sans" w:cs="Noto Sans"/>
          <w:b/>
          <w:bCs/>
          <w:sz w:val="22"/>
          <w:szCs w:val="22"/>
          <w:lang w:val="fr-FR"/>
        </w:rPr>
        <w:t>Cela ne fait que d</w:t>
      </w:r>
      <w:r w:rsidR="584B3ABF" w:rsidRPr="21B8C28A">
        <w:rPr>
          <w:rFonts w:ascii="Noto Sans" w:eastAsia="Noto Sans" w:hAnsi="Noto Sans" w:cs="Noto Sans"/>
          <w:b/>
          <w:bCs/>
          <w:sz w:val="22"/>
          <w:szCs w:val="22"/>
          <w:lang w:val="fr-FR"/>
        </w:rPr>
        <w:t>éplacer les problèmes de trafic</w:t>
      </w:r>
    </w:p>
    <w:p w14:paraId="55BC925D" w14:textId="59CE5A16" w:rsidR="00F26DBC" w:rsidRPr="00D82614" w:rsidRDefault="584B3ABF" w:rsidP="21B8C28A">
      <w:pPr>
        <w:spacing w:after="3"/>
        <w:ind w:left="715"/>
        <w:rPr>
          <w:rFonts w:ascii="Noto Sans" w:eastAsia="Noto Sans" w:hAnsi="Noto Sans" w:cs="Noto Sans"/>
          <w:sz w:val="22"/>
          <w:szCs w:val="22"/>
          <w:lang w:val="fr-CH"/>
        </w:rPr>
      </w:pPr>
      <w:r w:rsidRPr="21B8C28A">
        <w:rPr>
          <w:rFonts w:ascii="Noto Sans" w:eastAsia="Noto Sans" w:hAnsi="Noto Sans" w:cs="Noto Sans"/>
          <w:sz w:val="22"/>
          <w:szCs w:val="22"/>
          <w:lang w:val="fr-FR"/>
        </w:rPr>
        <w:t xml:space="preserve">Continuer à élargir les autoroutes ne résout aucun de nos problèmes de trafic. Bien au </w:t>
      </w:r>
      <w:proofErr w:type="gramStart"/>
      <w:r w:rsidRPr="21B8C28A">
        <w:rPr>
          <w:rFonts w:ascii="Noto Sans" w:eastAsia="Noto Sans" w:hAnsi="Noto Sans" w:cs="Noto Sans"/>
          <w:sz w:val="22"/>
          <w:szCs w:val="22"/>
          <w:lang w:val="fr-FR"/>
        </w:rPr>
        <w:t>contraire:</w:t>
      </w:r>
      <w:proofErr w:type="gramEnd"/>
      <w:r w:rsidRPr="21B8C28A">
        <w:rPr>
          <w:rFonts w:ascii="Noto Sans" w:eastAsia="Noto Sans" w:hAnsi="Noto Sans" w:cs="Noto Sans"/>
          <w:sz w:val="22"/>
          <w:szCs w:val="22"/>
          <w:lang w:val="fr-FR"/>
        </w:rPr>
        <w:t xml:space="preserve"> encore plus de voitures et de camions circuleront sur les routes et, très vite, il y aura encore plus d’heures de bouchons qu’auparavant. Dans les milieux spécialisés, ce phénomène est connu sous le nom de trafic induit. Il est largement documenté – seul l’OFROU semble n’en avoir jamais entendu parler.</w:t>
      </w:r>
    </w:p>
    <w:p w14:paraId="16266762" w14:textId="1D4703C5" w:rsidR="00F26DBC" w:rsidRPr="00D82614" w:rsidRDefault="584B3ABF" w:rsidP="21B8C28A">
      <w:pPr>
        <w:spacing w:after="3"/>
        <w:ind w:left="715"/>
        <w:rPr>
          <w:lang w:val="fr-CH"/>
        </w:rPr>
      </w:pPr>
      <w:r w:rsidRPr="00D82614">
        <w:rPr>
          <w:rFonts w:ascii="Noto Sans" w:eastAsia="Noto Sans" w:hAnsi="Noto Sans" w:cs="Noto Sans"/>
          <w:sz w:val="22"/>
          <w:szCs w:val="22"/>
          <w:lang w:val="fr-CH"/>
        </w:rPr>
        <w:t xml:space="preserve"> </w:t>
      </w:r>
    </w:p>
    <w:p w14:paraId="6EBA295D" w14:textId="0CA52AAC" w:rsidR="00F26DBC" w:rsidRPr="00D82614" w:rsidRDefault="584B3ABF" w:rsidP="21B8C28A">
      <w:pPr>
        <w:spacing w:after="3"/>
        <w:ind w:left="715"/>
        <w:rPr>
          <w:lang w:val="fr-CH"/>
        </w:rPr>
      </w:pPr>
      <w:r w:rsidRPr="21B8C28A">
        <w:rPr>
          <w:rFonts w:ascii="Noto Sans" w:eastAsia="Noto Sans" w:hAnsi="Noto Sans" w:cs="Noto Sans"/>
          <w:sz w:val="22"/>
          <w:szCs w:val="22"/>
          <w:lang w:val="fr-FR"/>
        </w:rPr>
        <w:lastRenderedPageBreak/>
        <w:t xml:space="preserve">Le principe est pourtant </w:t>
      </w:r>
      <w:proofErr w:type="gramStart"/>
      <w:r w:rsidRPr="21B8C28A">
        <w:rPr>
          <w:rFonts w:ascii="Noto Sans" w:eastAsia="Noto Sans" w:hAnsi="Noto Sans" w:cs="Noto Sans"/>
          <w:sz w:val="22"/>
          <w:szCs w:val="22"/>
          <w:lang w:val="fr-FR"/>
        </w:rPr>
        <w:t>simple:</w:t>
      </w:r>
      <w:proofErr w:type="gramEnd"/>
      <w:r w:rsidRPr="21B8C28A">
        <w:rPr>
          <w:rFonts w:ascii="Noto Sans" w:eastAsia="Noto Sans" w:hAnsi="Noto Sans" w:cs="Noto Sans"/>
          <w:sz w:val="22"/>
          <w:szCs w:val="22"/>
          <w:lang w:val="fr-FR"/>
        </w:rPr>
        <w:t xml:space="preserve"> lorsqu’un tronçon routier est élargi, le temps de trajet diminue et davantage de personnes souhaitent l’emprunter, jusqu’à ce que, peu de temps après, tout le monde se retrouve à nouveau coincé au même endroit dans les embouteillages.</w:t>
      </w:r>
    </w:p>
    <w:p w14:paraId="6446BA37" w14:textId="3ABB5C0A" w:rsidR="00F26DBC" w:rsidRPr="00D82614" w:rsidRDefault="584B3ABF" w:rsidP="21B8C28A">
      <w:pPr>
        <w:spacing w:after="3"/>
        <w:ind w:left="715"/>
        <w:rPr>
          <w:lang w:val="fr-CH"/>
        </w:rPr>
      </w:pPr>
      <w:r w:rsidRPr="00D82614">
        <w:rPr>
          <w:rFonts w:ascii="Noto Sans" w:eastAsia="Noto Sans" w:hAnsi="Noto Sans" w:cs="Noto Sans"/>
          <w:sz w:val="22"/>
          <w:szCs w:val="22"/>
          <w:lang w:val="fr-CH"/>
        </w:rPr>
        <w:t xml:space="preserve"> </w:t>
      </w:r>
    </w:p>
    <w:p w14:paraId="43B55F7F" w14:textId="01ED0FAF" w:rsidR="00F26DBC" w:rsidRDefault="584B3ABF" w:rsidP="21B8C28A">
      <w:pPr>
        <w:spacing w:after="3"/>
        <w:ind w:left="715"/>
        <w:rPr>
          <w:rFonts w:ascii="Noto Sans" w:eastAsia="Noto Sans" w:hAnsi="Noto Sans" w:cs="Noto Sans"/>
          <w:sz w:val="22"/>
          <w:szCs w:val="22"/>
        </w:rPr>
      </w:pPr>
      <w:r w:rsidRPr="21B8C28A">
        <w:rPr>
          <w:rFonts w:ascii="Noto Sans" w:eastAsia="Noto Sans" w:hAnsi="Noto Sans" w:cs="Noto Sans"/>
          <w:sz w:val="22"/>
          <w:szCs w:val="22"/>
          <w:lang w:val="fr-FR"/>
        </w:rPr>
        <w:t xml:space="preserve">Au lieu de gaspiller des milliards dans l’extension des autoroutes, cet argent serait bien mieux investi dans des alternatives qui font réellement avancer la </w:t>
      </w:r>
      <w:proofErr w:type="gramStart"/>
      <w:r w:rsidRPr="21B8C28A">
        <w:rPr>
          <w:rFonts w:ascii="Noto Sans" w:eastAsia="Noto Sans" w:hAnsi="Noto Sans" w:cs="Noto Sans"/>
          <w:sz w:val="22"/>
          <w:szCs w:val="22"/>
          <w:lang w:val="fr-FR"/>
        </w:rPr>
        <w:t>population:</w:t>
      </w:r>
      <w:proofErr w:type="gramEnd"/>
      <w:r w:rsidRPr="21B8C28A">
        <w:rPr>
          <w:rFonts w:ascii="Noto Sans" w:eastAsia="Noto Sans" w:hAnsi="Noto Sans" w:cs="Noto Sans"/>
          <w:sz w:val="22"/>
          <w:szCs w:val="22"/>
          <w:lang w:val="fr-FR"/>
        </w:rPr>
        <w:t xml:space="preserve"> des transports publics forts, y compris dans les régions rurales, ou enfin des infrastructures sûres pour la marche et le vélo. C’est ainsi que nos routes seront réellement </w:t>
      </w:r>
      <w:proofErr w:type="gramStart"/>
      <w:r w:rsidRPr="21B8C28A">
        <w:rPr>
          <w:rFonts w:ascii="Noto Sans" w:eastAsia="Noto Sans" w:hAnsi="Noto Sans" w:cs="Noto Sans"/>
          <w:sz w:val="22"/>
          <w:szCs w:val="22"/>
          <w:lang w:val="fr-FR"/>
        </w:rPr>
        <w:t>désengorgées!</w:t>
      </w:r>
      <w:proofErr w:type="gramEnd"/>
      <w:r w:rsidRPr="21B8C28A">
        <w:rPr>
          <w:rFonts w:ascii="Noto Sans" w:eastAsia="Noto Sans" w:hAnsi="Noto Sans" w:cs="Noto Sans"/>
          <w:sz w:val="22"/>
          <w:szCs w:val="22"/>
          <w:lang w:val="fr-FR"/>
        </w:rPr>
        <w:t xml:space="preserve"> </w:t>
      </w:r>
    </w:p>
    <w:p w14:paraId="7B8B6EF0" w14:textId="59C3FA0B" w:rsidR="21B8C28A" w:rsidRDefault="21B8C28A" w:rsidP="21B8C28A">
      <w:pPr>
        <w:spacing w:after="3"/>
        <w:ind w:left="715"/>
        <w:rPr>
          <w:rFonts w:ascii="Noto Sans" w:eastAsia="Noto Sans" w:hAnsi="Noto Sans" w:cs="Noto Sans"/>
          <w:sz w:val="22"/>
          <w:szCs w:val="22"/>
          <w:lang w:val="fr-FR"/>
        </w:rPr>
      </w:pPr>
    </w:p>
    <w:p w14:paraId="1F166F96" w14:textId="4CCF5F06" w:rsidR="00F26DBC" w:rsidRDefault="687CC0E1" w:rsidP="21B8C28A">
      <w:pPr>
        <w:pStyle w:val="berschrift2"/>
        <w:numPr>
          <w:ilvl w:val="0"/>
          <w:numId w:val="2"/>
        </w:numPr>
        <w:rPr>
          <w:rFonts w:ascii="Noto Sans" w:eastAsia="Noto Sans" w:hAnsi="Noto Sans" w:cs="Noto Sans"/>
          <w:b/>
          <w:bCs/>
          <w:sz w:val="22"/>
          <w:szCs w:val="22"/>
          <w:lang w:val="fr-FR"/>
        </w:rPr>
      </w:pPr>
      <w:r w:rsidRPr="21B8C28A">
        <w:rPr>
          <w:rFonts w:ascii="Noto Sans" w:eastAsia="Noto Sans" w:hAnsi="Noto Sans" w:cs="Noto Sans"/>
          <w:b/>
          <w:bCs/>
          <w:sz w:val="22"/>
          <w:szCs w:val="22"/>
          <w:lang w:val="fr-FR"/>
        </w:rPr>
        <w:t>Une décision idéologique</w:t>
      </w:r>
    </w:p>
    <w:p w14:paraId="3BAC38BA" w14:textId="25519EF8" w:rsidR="3E2A39F2" w:rsidRPr="00D82614" w:rsidRDefault="3E2A39F2" w:rsidP="21B8C28A">
      <w:pPr>
        <w:ind w:left="715"/>
        <w:rPr>
          <w:rFonts w:ascii="Noto Sans" w:eastAsia="Noto Sans" w:hAnsi="Noto Sans" w:cs="Noto Sans"/>
          <w:sz w:val="22"/>
          <w:szCs w:val="22"/>
          <w:lang w:val="fr-CH"/>
        </w:rPr>
      </w:pPr>
      <w:r w:rsidRPr="00D82614">
        <w:rPr>
          <w:rFonts w:ascii="Noto Sans" w:eastAsia="Noto Sans" w:hAnsi="Noto Sans" w:cs="Noto Sans"/>
          <w:sz w:val="22"/>
          <w:szCs w:val="22"/>
          <w:lang w:val="fr-CH"/>
        </w:rPr>
        <w:t>Bien que ces projets ne fassent qu’aggraver les problèmes existants, le Conseil fédéral persiste avec de nouveaux projets autoroutiers. Cet entêtement dans une politique des transports digne des années 1950 est purement idéologique. Il ne tient aucun compte de la crise climatique et va à l’encontre de toutes les expériences et études démontrant que les extensions d’autoroutes ne réduisent pas les embouteillages.</w:t>
      </w:r>
    </w:p>
    <w:p w14:paraId="58DB0F46" w14:textId="4E79C514" w:rsidR="3E2A39F2" w:rsidRPr="00D82614" w:rsidRDefault="3E2A39F2" w:rsidP="21B8C28A">
      <w:pPr>
        <w:ind w:left="715"/>
        <w:rPr>
          <w:rFonts w:ascii="Noto Sans" w:eastAsia="Noto Sans" w:hAnsi="Noto Sans" w:cs="Noto Sans"/>
          <w:sz w:val="22"/>
          <w:szCs w:val="22"/>
          <w:lang w:val="fr-CH"/>
        </w:rPr>
      </w:pPr>
      <w:r w:rsidRPr="21B8C28A">
        <w:rPr>
          <w:rFonts w:ascii="Noto Sans" w:eastAsia="Noto Sans" w:hAnsi="Noto Sans" w:cs="Noto Sans"/>
          <w:sz w:val="22"/>
          <w:szCs w:val="22"/>
          <w:lang w:val="fr-FR"/>
        </w:rPr>
        <w:t xml:space="preserve">Déjà en 1955, l’urbaniste Lewis Mumford </w:t>
      </w:r>
      <w:proofErr w:type="gramStart"/>
      <w:r w:rsidRPr="21B8C28A">
        <w:rPr>
          <w:rFonts w:ascii="Noto Sans" w:eastAsia="Noto Sans" w:hAnsi="Noto Sans" w:cs="Noto Sans"/>
          <w:sz w:val="22"/>
          <w:szCs w:val="22"/>
          <w:lang w:val="fr-FR"/>
        </w:rPr>
        <w:t>déclarait: «Élargir</w:t>
      </w:r>
      <w:proofErr w:type="gramEnd"/>
      <w:r w:rsidRPr="21B8C28A">
        <w:rPr>
          <w:rFonts w:ascii="Noto Sans" w:eastAsia="Noto Sans" w:hAnsi="Noto Sans" w:cs="Noto Sans"/>
          <w:sz w:val="22"/>
          <w:szCs w:val="22"/>
          <w:lang w:val="fr-FR"/>
        </w:rPr>
        <w:t xml:space="preserve"> les autoroutes pour réduire les bouchons, c’est comme desserrer sa ceinture pour lutter contre l’obésité</w:t>
      </w:r>
      <w:proofErr w:type="gramStart"/>
      <w:r w:rsidRPr="21B8C28A">
        <w:rPr>
          <w:rFonts w:ascii="Noto Sans" w:eastAsia="Noto Sans" w:hAnsi="Noto Sans" w:cs="Noto Sans"/>
          <w:sz w:val="22"/>
          <w:szCs w:val="22"/>
          <w:lang w:val="fr-FR"/>
        </w:rPr>
        <w:t>.»</w:t>
      </w:r>
      <w:proofErr w:type="gramEnd"/>
      <w:r w:rsidRPr="00D82614">
        <w:rPr>
          <w:rFonts w:ascii="Noto Sans" w:eastAsia="Noto Sans" w:hAnsi="Noto Sans" w:cs="Noto Sans"/>
          <w:sz w:val="22"/>
          <w:szCs w:val="22"/>
          <w:lang w:val="fr-CH"/>
        </w:rPr>
        <w:t xml:space="preserve"> La population l’a bien compris et a rejeté les extensions autoroutières le 24 novembre 2024. Un signal clair en faveur d’un changement de cap dans la politique des </w:t>
      </w:r>
      <w:proofErr w:type="gramStart"/>
      <w:r w:rsidRPr="00D82614">
        <w:rPr>
          <w:rFonts w:ascii="Noto Sans" w:eastAsia="Noto Sans" w:hAnsi="Noto Sans" w:cs="Noto Sans"/>
          <w:sz w:val="22"/>
          <w:szCs w:val="22"/>
          <w:lang w:val="fr-CH"/>
        </w:rPr>
        <w:t>transports!</w:t>
      </w:r>
      <w:proofErr w:type="gramEnd"/>
      <w:r w:rsidRPr="00D82614">
        <w:rPr>
          <w:rFonts w:ascii="Noto Sans" w:eastAsia="Noto Sans" w:hAnsi="Noto Sans" w:cs="Noto Sans"/>
          <w:sz w:val="22"/>
          <w:szCs w:val="22"/>
          <w:lang w:val="fr-CH"/>
        </w:rPr>
        <w:t xml:space="preserve"> Nous voulons un arrêt des extensions autoroutières, car plus de routes signifie simplement plus de trafic.</w:t>
      </w:r>
    </w:p>
    <w:p w14:paraId="64D52CA6" w14:textId="0ACD2BD9" w:rsidR="00F26DBC" w:rsidRPr="00D82614" w:rsidRDefault="3E2A39F2">
      <w:pPr>
        <w:pStyle w:val="berschrift2"/>
        <w:numPr>
          <w:ilvl w:val="0"/>
          <w:numId w:val="2"/>
        </w:numPr>
        <w:rPr>
          <w:rFonts w:ascii="Noto Sans" w:eastAsia="Noto Sans" w:hAnsi="Noto Sans" w:cs="Noto Sans"/>
          <w:b/>
          <w:bCs/>
          <w:sz w:val="22"/>
          <w:szCs w:val="22"/>
          <w:lang w:val="fr-CH"/>
        </w:rPr>
      </w:pPr>
      <w:r w:rsidRPr="21B8C28A">
        <w:rPr>
          <w:rFonts w:ascii="Noto Sans" w:eastAsia="Noto Sans" w:hAnsi="Noto Sans" w:cs="Noto Sans"/>
          <w:b/>
          <w:bCs/>
          <w:sz w:val="22"/>
          <w:szCs w:val="22"/>
          <w:lang w:val="fr-FR"/>
        </w:rPr>
        <w:t>Encore plus de bruit et de pollution de l’air</w:t>
      </w:r>
    </w:p>
    <w:p w14:paraId="36AD41F5" w14:textId="474292FF" w:rsidR="00F26DBC" w:rsidRPr="00D82614" w:rsidRDefault="3E2A39F2" w:rsidP="21B8C28A">
      <w:pPr>
        <w:ind w:left="715"/>
        <w:rPr>
          <w:rFonts w:ascii="Noto Sans" w:eastAsia="Noto Sans" w:hAnsi="Noto Sans" w:cs="Noto Sans"/>
          <w:sz w:val="22"/>
          <w:szCs w:val="22"/>
          <w:lang w:val="fr-CH"/>
        </w:rPr>
      </w:pPr>
      <w:r w:rsidRPr="21B8C28A">
        <w:rPr>
          <w:rFonts w:ascii="Noto Sans" w:eastAsia="Noto Sans" w:hAnsi="Noto Sans" w:cs="Noto Sans"/>
          <w:sz w:val="22"/>
          <w:szCs w:val="22"/>
          <w:lang w:val="fr-FR"/>
        </w:rPr>
        <w:t xml:space="preserve">L’extension des autoroutes entraîne davantage de bruit et de pollution de l’air. Au lieu de réduire le trafic dans les villes et les villages, c’est exactement l’inverse qui se produira. Aucun trajet ne commence ni ne se termine sur l’autoroute. Toutes les personnes qui l’empruntent doivent y accéder et en </w:t>
      </w:r>
      <w:proofErr w:type="gramStart"/>
      <w:r w:rsidRPr="21B8C28A">
        <w:rPr>
          <w:rFonts w:ascii="Noto Sans" w:eastAsia="Noto Sans" w:hAnsi="Noto Sans" w:cs="Noto Sans"/>
          <w:sz w:val="22"/>
          <w:szCs w:val="22"/>
          <w:lang w:val="fr-FR"/>
        </w:rPr>
        <w:t>sortir;</w:t>
      </w:r>
      <w:proofErr w:type="gramEnd"/>
      <w:r w:rsidRPr="21B8C28A">
        <w:rPr>
          <w:rFonts w:ascii="Noto Sans" w:eastAsia="Noto Sans" w:hAnsi="Noto Sans" w:cs="Noto Sans"/>
          <w:sz w:val="22"/>
          <w:szCs w:val="22"/>
          <w:lang w:val="fr-FR"/>
        </w:rPr>
        <w:t xml:space="preserve"> ces trajets passent inévitablement par des zones habitées, des écoles et des parcs. Aujourd’hui déjà, le bruit et les gaz d’échappement du trafic motorisé sont une véritable nuisance. Avec l’extension des autoroutes, la qualité de vie dans notre pays </w:t>
      </w:r>
      <w:r w:rsidR="357C7B80" w:rsidRPr="21B8C28A">
        <w:rPr>
          <w:rFonts w:ascii="Noto Sans" w:eastAsia="Noto Sans" w:hAnsi="Noto Sans" w:cs="Noto Sans"/>
          <w:sz w:val="22"/>
          <w:szCs w:val="22"/>
          <w:lang w:val="fr-FR"/>
        </w:rPr>
        <w:t xml:space="preserve">sera </w:t>
      </w:r>
      <w:r w:rsidRPr="21B8C28A">
        <w:rPr>
          <w:rFonts w:ascii="Noto Sans" w:eastAsia="Noto Sans" w:hAnsi="Noto Sans" w:cs="Noto Sans"/>
          <w:sz w:val="22"/>
          <w:szCs w:val="22"/>
          <w:lang w:val="fr-FR"/>
        </w:rPr>
        <w:t>détruite, sans aucun bénéfice concret.</w:t>
      </w:r>
    </w:p>
    <w:p w14:paraId="5519C725" w14:textId="68C4A83E" w:rsidR="00F26DBC" w:rsidRPr="00D82614" w:rsidRDefault="3E2A39F2" w:rsidP="21B8C28A">
      <w:pPr>
        <w:ind w:left="715"/>
        <w:rPr>
          <w:lang w:val="fr-CH"/>
        </w:rPr>
      </w:pPr>
      <w:r w:rsidRPr="21B8C28A">
        <w:rPr>
          <w:rFonts w:ascii="Noto Sans" w:eastAsia="Noto Sans" w:hAnsi="Noto Sans" w:cs="Noto Sans"/>
          <w:sz w:val="22"/>
          <w:szCs w:val="22"/>
          <w:lang w:val="fr-FR"/>
        </w:rPr>
        <w:t xml:space="preserve">Les émissions polluantes détériorent la qualité de l’air et augmentent les risques de maladies respiratoires et cardiovasculaires. Cela ne concerne pas uniquement les riveraines et riverains, mais l’ensemble de la </w:t>
      </w:r>
      <w:proofErr w:type="gramStart"/>
      <w:r w:rsidRPr="21B8C28A">
        <w:rPr>
          <w:rFonts w:ascii="Noto Sans" w:eastAsia="Noto Sans" w:hAnsi="Noto Sans" w:cs="Noto Sans"/>
          <w:sz w:val="22"/>
          <w:szCs w:val="22"/>
          <w:lang w:val="fr-FR"/>
        </w:rPr>
        <w:t>société:</w:t>
      </w:r>
      <w:proofErr w:type="gramEnd"/>
      <w:r w:rsidRPr="21B8C28A">
        <w:rPr>
          <w:rFonts w:ascii="Noto Sans" w:eastAsia="Noto Sans" w:hAnsi="Noto Sans" w:cs="Noto Sans"/>
          <w:sz w:val="22"/>
          <w:szCs w:val="22"/>
          <w:lang w:val="fr-FR"/>
        </w:rPr>
        <w:t xml:space="preserve"> les coûts de traitement de ces maladies – tout comme ceux liés aux assainissements contre le bruit – sont énormes et pèsent lourdement sur la collectivité. En novembre 2024, l’extension des autoroutes a été rejetée dans les urnes. La population a ainsi envoyé un signal fort contre les projets autoroutiers. Car une chose est </w:t>
      </w:r>
      <w:proofErr w:type="gramStart"/>
      <w:r w:rsidRPr="21B8C28A">
        <w:rPr>
          <w:rFonts w:ascii="Noto Sans" w:eastAsia="Noto Sans" w:hAnsi="Noto Sans" w:cs="Noto Sans"/>
          <w:sz w:val="22"/>
          <w:szCs w:val="22"/>
          <w:lang w:val="fr-FR"/>
        </w:rPr>
        <w:t>claire:</w:t>
      </w:r>
      <w:proofErr w:type="gramEnd"/>
      <w:r w:rsidRPr="21B8C28A">
        <w:rPr>
          <w:rFonts w:ascii="Noto Sans" w:eastAsia="Noto Sans" w:hAnsi="Noto Sans" w:cs="Noto Sans"/>
          <w:sz w:val="22"/>
          <w:szCs w:val="22"/>
          <w:lang w:val="fr-FR"/>
        </w:rPr>
        <w:t xml:space="preserve"> des autoroutes plus larges entraînent plus de trafic, plus de bruit et encore plus de pollution de l’air.</w:t>
      </w:r>
    </w:p>
    <w:p w14:paraId="5090C55B" w14:textId="4D1D3385" w:rsidR="00F26DBC" w:rsidRDefault="7DA32CDD">
      <w:pPr>
        <w:pStyle w:val="berschrift2"/>
        <w:numPr>
          <w:ilvl w:val="0"/>
          <w:numId w:val="2"/>
        </w:numPr>
        <w:rPr>
          <w:rFonts w:ascii="Noto Sans" w:eastAsia="Noto Sans" w:hAnsi="Noto Sans" w:cs="Noto Sans"/>
          <w:b/>
          <w:bCs/>
          <w:sz w:val="22"/>
          <w:szCs w:val="22"/>
        </w:rPr>
      </w:pPr>
      <w:r w:rsidRPr="21B8C28A">
        <w:rPr>
          <w:rFonts w:ascii="Noto Sans" w:eastAsia="Noto Sans" w:hAnsi="Noto Sans" w:cs="Noto Sans"/>
          <w:b/>
          <w:bCs/>
          <w:sz w:val="22"/>
          <w:szCs w:val="22"/>
        </w:rPr>
        <w:lastRenderedPageBreak/>
        <w:t xml:space="preserve">Les </w:t>
      </w:r>
      <w:proofErr w:type="spellStart"/>
      <w:r w:rsidRPr="21B8C28A">
        <w:rPr>
          <w:rFonts w:ascii="Noto Sans" w:eastAsia="Noto Sans" w:hAnsi="Noto Sans" w:cs="Noto Sans"/>
          <w:b/>
          <w:bCs/>
          <w:sz w:val="22"/>
          <w:szCs w:val="22"/>
        </w:rPr>
        <w:t>projets</w:t>
      </w:r>
      <w:proofErr w:type="spellEnd"/>
      <w:r w:rsidRPr="21B8C28A">
        <w:rPr>
          <w:rFonts w:ascii="Noto Sans" w:eastAsia="Noto Sans" w:hAnsi="Noto Sans" w:cs="Noto Sans"/>
          <w:b/>
          <w:bCs/>
          <w:sz w:val="22"/>
          <w:szCs w:val="22"/>
        </w:rPr>
        <w:t xml:space="preserve"> </w:t>
      </w:r>
      <w:proofErr w:type="spellStart"/>
      <w:r w:rsidRPr="21B8C28A">
        <w:rPr>
          <w:rFonts w:ascii="Noto Sans" w:eastAsia="Noto Sans" w:hAnsi="Noto Sans" w:cs="Noto Sans"/>
          <w:b/>
          <w:bCs/>
          <w:sz w:val="22"/>
          <w:szCs w:val="22"/>
        </w:rPr>
        <w:t>défigurent</w:t>
      </w:r>
      <w:proofErr w:type="spellEnd"/>
      <w:r w:rsidRPr="21B8C28A">
        <w:rPr>
          <w:rFonts w:ascii="Noto Sans" w:eastAsia="Noto Sans" w:hAnsi="Noto Sans" w:cs="Noto Sans"/>
          <w:b/>
          <w:bCs/>
          <w:sz w:val="22"/>
          <w:szCs w:val="22"/>
        </w:rPr>
        <w:t xml:space="preserve"> le </w:t>
      </w:r>
      <w:proofErr w:type="spellStart"/>
      <w:r w:rsidRPr="21B8C28A">
        <w:rPr>
          <w:rFonts w:ascii="Noto Sans" w:eastAsia="Noto Sans" w:hAnsi="Noto Sans" w:cs="Noto Sans"/>
          <w:b/>
          <w:bCs/>
          <w:sz w:val="22"/>
          <w:szCs w:val="22"/>
        </w:rPr>
        <w:t>paysage</w:t>
      </w:r>
      <w:proofErr w:type="spellEnd"/>
    </w:p>
    <w:p w14:paraId="447F602E" w14:textId="238C6C29" w:rsidR="7DA32CDD" w:rsidRPr="00D82614" w:rsidRDefault="7DA32CDD" w:rsidP="21B8C28A">
      <w:pPr>
        <w:ind w:left="715"/>
        <w:rPr>
          <w:rFonts w:ascii="Noto Sans" w:eastAsia="Noto Sans" w:hAnsi="Noto Sans" w:cs="Noto Sans"/>
          <w:sz w:val="22"/>
          <w:szCs w:val="22"/>
          <w:lang w:val="fr-CH"/>
        </w:rPr>
      </w:pPr>
      <w:r w:rsidRPr="00D82614">
        <w:rPr>
          <w:rFonts w:ascii="Noto Sans" w:eastAsia="Noto Sans" w:hAnsi="Noto Sans" w:cs="Noto Sans"/>
          <w:sz w:val="22"/>
          <w:szCs w:val="22"/>
          <w:lang w:val="fr-CH"/>
        </w:rPr>
        <w:t>L’extension des autoroutes constitue une menace directe pour l’environnement et le paysage en Suisse. Toujours plus de surfaces sont bétonnées, toujours plus de nature est détruite, et de précieuses terres agricoles disparaîtraient à jamais. Mais, de toute évidence, les intérêts du lobby routier semblent plus importants pour le Conseil fédéral que la sécurité alimentaire.</w:t>
      </w:r>
    </w:p>
    <w:p w14:paraId="2B135213" w14:textId="72B16D48" w:rsidR="7DA32CDD" w:rsidRDefault="7DA32CDD" w:rsidP="21B8C28A">
      <w:pPr>
        <w:ind w:left="715"/>
        <w:rPr>
          <w:rFonts w:ascii="Noto Sans" w:eastAsia="Noto Sans" w:hAnsi="Noto Sans" w:cs="Noto Sans"/>
          <w:sz w:val="22"/>
          <w:szCs w:val="22"/>
        </w:rPr>
      </w:pPr>
      <w:r w:rsidRPr="21B8C28A">
        <w:rPr>
          <w:rFonts w:ascii="Noto Sans" w:eastAsia="Noto Sans" w:hAnsi="Noto Sans" w:cs="Noto Sans"/>
          <w:sz w:val="22"/>
          <w:szCs w:val="22"/>
          <w:lang w:val="fr-FR"/>
        </w:rPr>
        <w:t xml:space="preserve">En novembre 2024, la population a rejeté les projets autoroutiers. Elle a ainsi envoyé un signal clair contre de nouvelles cicatrices d’asphalte à travers notre paysage. Nous ne voulons pas de cette </w:t>
      </w:r>
      <w:proofErr w:type="gramStart"/>
      <w:r w:rsidRPr="21B8C28A">
        <w:rPr>
          <w:rFonts w:ascii="Noto Sans" w:eastAsia="Noto Sans" w:hAnsi="Noto Sans" w:cs="Noto Sans"/>
          <w:sz w:val="22"/>
          <w:szCs w:val="22"/>
          <w:lang w:val="fr-FR"/>
        </w:rPr>
        <w:t>défiguration!</w:t>
      </w:r>
      <w:proofErr w:type="gramEnd"/>
      <w:r w:rsidRPr="21B8C28A">
        <w:rPr>
          <w:rFonts w:ascii="Noto Sans" w:eastAsia="Noto Sans" w:hAnsi="Noto Sans" w:cs="Noto Sans"/>
          <w:sz w:val="22"/>
          <w:szCs w:val="22"/>
          <w:lang w:val="fr-FR"/>
        </w:rPr>
        <w:t xml:space="preserve"> </w:t>
      </w:r>
    </w:p>
    <w:p w14:paraId="4490FB45" w14:textId="15D968C0" w:rsidR="00F26DBC" w:rsidRDefault="7DA32CDD" w:rsidP="21B8C28A">
      <w:pPr>
        <w:pStyle w:val="berschrift2"/>
        <w:numPr>
          <w:ilvl w:val="0"/>
          <w:numId w:val="2"/>
        </w:numPr>
        <w:spacing w:after="153"/>
        <w:rPr>
          <w:rFonts w:ascii="Noto Sans" w:eastAsia="Noto Sans" w:hAnsi="Noto Sans" w:cs="Noto Sans"/>
          <w:b/>
          <w:bCs/>
          <w:sz w:val="22"/>
          <w:szCs w:val="22"/>
          <w:lang w:val="fr-FR"/>
        </w:rPr>
      </w:pPr>
      <w:r w:rsidRPr="21B8C28A">
        <w:rPr>
          <w:rFonts w:ascii="Noto Sans" w:eastAsia="Noto Sans" w:hAnsi="Noto Sans" w:cs="Noto Sans"/>
          <w:b/>
          <w:bCs/>
          <w:sz w:val="22"/>
          <w:szCs w:val="22"/>
          <w:lang w:val="fr-FR"/>
        </w:rPr>
        <w:t>Une attaque contre notre qualité de vie</w:t>
      </w:r>
    </w:p>
    <w:p w14:paraId="4F5202D3" w14:textId="7B04BDC2" w:rsidR="7DA32CDD" w:rsidRPr="00D82614" w:rsidRDefault="7DA32CDD" w:rsidP="21B8C28A">
      <w:pPr>
        <w:spacing w:after="0"/>
        <w:ind w:left="715"/>
        <w:rPr>
          <w:rFonts w:ascii="Noto Sans" w:eastAsia="Noto Sans" w:hAnsi="Noto Sans" w:cs="Noto Sans"/>
          <w:sz w:val="22"/>
          <w:szCs w:val="22"/>
          <w:lang w:val="fr-CH"/>
        </w:rPr>
      </w:pPr>
      <w:r w:rsidRPr="21B8C28A">
        <w:rPr>
          <w:rFonts w:ascii="Noto Sans" w:eastAsia="Noto Sans" w:hAnsi="Noto Sans" w:cs="Noto Sans"/>
          <w:sz w:val="22"/>
          <w:szCs w:val="22"/>
          <w:lang w:val="fr-FR"/>
        </w:rPr>
        <w:t xml:space="preserve">L’extension des autoroutes entraîne davantage de bruit routier pour la population. Plus d’autoroutes créent plus de trafic – et cela </w:t>
      </w:r>
      <w:proofErr w:type="gramStart"/>
      <w:r w:rsidRPr="21B8C28A">
        <w:rPr>
          <w:rFonts w:ascii="Noto Sans" w:eastAsia="Noto Sans" w:hAnsi="Noto Sans" w:cs="Noto Sans"/>
          <w:sz w:val="22"/>
          <w:szCs w:val="22"/>
          <w:lang w:val="fr-FR"/>
        </w:rPr>
        <w:t>a</w:t>
      </w:r>
      <w:proofErr w:type="gramEnd"/>
      <w:r w:rsidRPr="21B8C28A">
        <w:rPr>
          <w:rFonts w:ascii="Noto Sans" w:eastAsia="Noto Sans" w:hAnsi="Noto Sans" w:cs="Noto Sans"/>
          <w:sz w:val="22"/>
          <w:szCs w:val="22"/>
          <w:lang w:val="fr-FR"/>
        </w:rPr>
        <w:t xml:space="preserve"> des répercussions directes sur les quartiers d’habitation et les </w:t>
      </w:r>
      <w:proofErr w:type="gramStart"/>
      <w:r w:rsidRPr="21B8C28A">
        <w:rPr>
          <w:rFonts w:ascii="Noto Sans" w:eastAsia="Noto Sans" w:hAnsi="Noto Sans" w:cs="Noto Sans"/>
          <w:sz w:val="22"/>
          <w:szCs w:val="22"/>
          <w:lang w:val="fr-FR"/>
        </w:rPr>
        <w:t>villes:</w:t>
      </w:r>
      <w:proofErr w:type="gramEnd"/>
      <w:r w:rsidRPr="21B8C28A">
        <w:rPr>
          <w:rFonts w:ascii="Noto Sans" w:eastAsia="Noto Sans" w:hAnsi="Noto Sans" w:cs="Noto Sans"/>
          <w:sz w:val="22"/>
          <w:szCs w:val="22"/>
          <w:lang w:val="fr-FR"/>
        </w:rPr>
        <w:t xml:space="preserve"> plus d’embouteillages, plus de bruit et plus de pollution de l’air. Tout cela nuit à la qualité de vie et à la santé des riveraines et riverains.</w:t>
      </w:r>
    </w:p>
    <w:p w14:paraId="1C02ADAD" w14:textId="08FA79B9" w:rsidR="7DA32CDD" w:rsidRPr="00D82614" w:rsidRDefault="7DA32CDD" w:rsidP="21B8C28A">
      <w:pPr>
        <w:spacing w:after="0"/>
        <w:ind w:left="715"/>
        <w:rPr>
          <w:lang w:val="fr-CH"/>
        </w:rPr>
      </w:pPr>
      <w:r w:rsidRPr="00D82614">
        <w:rPr>
          <w:rFonts w:ascii="Noto Sans" w:eastAsia="Noto Sans" w:hAnsi="Noto Sans" w:cs="Noto Sans"/>
          <w:sz w:val="22"/>
          <w:szCs w:val="22"/>
          <w:lang w:val="fr-CH"/>
        </w:rPr>
        <w:t xml:space="preserve"> </w:t>
      </w:r>
    </w:p>
    <w:p w14:paraId="49059F8D" w14:textId="5FF1E18D" w:rsidR="7DA32CDD" w:rsidRPr="00D82614" w:rsidRDefault="7DA32CDD" w:rsidP="21B8C28A">
      <w:pPr>
        <w:spacing w:after="0"/>
        <w:ind w:left="715"/>
        <w:rPr>
          <w:rFonts w:ascii="Noto Sans" w:eastAsia="Noto Sans" w:hAnsi="Noto Sans" w:cs="Noto Sans"/>
          <w:sz w:val="22"/>
          <w:szCs w:val="22"/>
          <w:lang w:val="fr-CH"/>
        </w:rPr>
      </w:pPr>
      <w:r w:rsidRPr="21B8C28A">
        <w:rPr>
          <w:rFonts w:ascii="Noto Sans" w:eastAsia="Noto Sans" w:hAnsi="Noto Sans" w:cs="Noto Sans"/>
          <w:sz w:val="22"/>
          <w:szCs w:val="22"/>
          <w:lang w:val="fr-FR"/>
        </w:rPr>
        <w:t xml:space="preserve">Les extensions autoroutières déplacent et aggravent nos problèmes de trafic. Le bien-être des citoyennes et des citoyens passe au second plan. En 2024 déjà, la population a rejeté les extensions d’autoroutes. Le gouvernement ignore ce signal fort et tente à nouveau d’imposer de nouveaux projets. Protégeons une fois de plus la qualité de vie dans nos villages et nos </w:t>
      </w:r>
      <w:proofErr w:type="gramStart"/>
      <w:r w:rsidRPr="21B8C28A">
        <w:rPr>
          <w:rFonts w:ascii="Noto Sans" w:eastAsia="Noto Sans" w:hAnsi="Noto Sans" w:cs="Noto Sans"/>
          <w:sz w:val="22"/>
          <w:szCs w:val="22"/>
          <w:lang w:val="fr-FR"/>
        </w:rPr>
        <w:t>villes!</w:t>
      </w:r>
      <w:proofErr w:type="gramEnd"/>
      <w:r w:rsidRPr="21B8C28A">
        <w:rPr>
          <w:rFonts w:ascii="Noto Sans" w:eastAsia="Noto Sans" w:hAnsi="Noto Sans" w:cs="Noto Sans"/>
          <w:sz w:val="22"/>
          <w:szCs w:val="22"/>
          <w:lang w:val="fr-FR"/>
        </w:rPr>
        <w:t xml:space="preserve"> Garantissons à toutes et tous un cadre de vie sain et </w:t>
      </w:r>
      <w:proofErr w:type="gramStart"/>
      <w:r w:rsidRPr="21B8C28A">
        <w:rPr>
          <w:rFonts w:ascii="Noto Sans" w:eastAsia="Noto Sans" w:hAnsi="Noto Sans" w:cs="Noto Sans"/>
          <w:sz w:val="22"/>
          <w:szCs w:val="22"/>
          <w:lang w:val="fr-FR"/>
        </w:rPr>
        <w:t>agréable!</w:t>
      </w:r>
      <w:proofErr w:type="gramEnd"/>
      <w:r w:rsidRPr="21B8C28A">
        <w:rPr>
          <w:rFonts w:ascii="Noto Sans" w:eastAsia="Noto Sans" w:hAnsi="Noto Sans" w:cs="Noto Sans"/>
          <w:sz w:val="22"/>
          <w:szCs w:val="22"/>
          <w:lang w:val="fr-FR"/>
        </w:rPr>
        <w:t xml:space="preserve"> </w:t>
      </w:r>
    </w:p>
    <w:p w14:paraId="34E0443F" w14:textId="1791ECA7" w:rsidR="21B8C28A" w:rsidRPr="00D82614" w:rsidRDefault="21B8C28A" w:rsidP="21B8C28A">
      <w:pPr>
        <w:spacing w:after="0"/>
        <w:ind w:left="715"/>
        <w:rPr>
          <w:rFonts w:ascii="Noto Sans" w:eastAsia="Noto Sans" w:hAnsi="Noto Sans" w:cs="Noto Sans"/>
          <w:sz w:val="22"/>
          <w:szCs w:val="22"/>
          <w:lang w:val="fr-CH"/>
        </w:rPr>
      </w:pPr>
    </w:p>
    <w:p w14:paraId="6411AB19" w14:textId="14521A1D" w:rsidR="00F26DBC" w:rsidRPr="00D82614" w:rsidRDefault="6AD91D6C">
      <w:pPr>
        <w:pStyle w:val="berschrift2"/>
        <w:numPr>
          <w:ilvl w:val="0"/>
          <w:numId w:val="2"/>
        </w:numPr>
        <w:rPr>
          <w:rFonts w:ascii="Noto Sans" w:eastAsia="Noto Sans" w:hAnsi="Noto Sans" w:cs="Noto Sans"/>
          <w:b/>
          <w:bCs/>
          <w:sz w:val="22"/>
          <w:szCs w:val="22"/>
          <w:lang w:val="fr-CH"/>
        </w:rPr>
      </w:pPr>
      <w:r w:rsidRPr="21B8C28A">
        <w:rPr>
          <w:rFonts w:ascii="Noto Sans" w:eastAsia="Noto Sans" w:hAnsi="Noto Sans" w:cs="Noto Sans"/>
          <w:b/>
          <w:bCs/>
          <w:sz w:val="22"/>
          <w:szCs w:val="22"/>
          <w:lang w:val="fr-FR"/>
        </w:rPr>
        <w:t>L’extension des autoroutes est une aberration climatique</w:t>
      </w:r>
    </w:p>
    <w:p w14:paraId="239E7F61" w14:textId="040CCFFB" w:rsidR="6AD91D6C" w:rsidRPr="00D82614" w:rsidRDefault="6AD91D6C" w:rsidP="21B8C28A">
      <w:pPr>
        <w:pBdr>
          <w:top w:val="nil"/>
          <w:left w:val="nil"/>
          <w:bottom w:val="nil"/>
          <w:right w:val="nil"/>
          <w:between w:val="nil"/>
        </w:pBdr>
        <w:spacing w:after="0"/>
        <w:ind w:left="705"/>
        <w:rPr>
          <w:rFonts w:ascii="Noto Sans" w:eastAsia="Noto Sans" w:hAnsi="Noto Sans" w:cs="Noto Sans"/>
          <w:color w:val="000000" w:themeColor="text1"/>
          <w:sz w:val="22"/>
          <w:szCs w:val="22"/>
          <w:lang w:val="fr-CH"/>
        </w:rPr>
      </w:pPr>
      <w:r w:rsidRPr="21B8C28A">
        <w:rPr>
          <w:rFonts w:ascii="Noto Sans" w:eastAsia="Noto Sans" w:hAnsi="Noto Sans" w:cs="Noto Sans"/>
          <w:color w:val="000000" w:themeColor="text1"/>
          <w:sz w:val="22"/>
          <w:szCs w:val="22"/>
          <w:lang w:val="fr-FR"/>
        </w:rPr>
        <w:t xml:space="preserve">Il y a quelques mois, la Confédération a publié des scénarios climatiques montrant que la Suisse sera particulièrement touchée par la crise climatique. Pour l’éviter, nous devons agir maintenant, avec </w:t>
      </w:r>
      <w:proofErr w:type="gramStart"/>
      <w:r w:rsidRPr="21B8C28A">
        <w:rPr>
          <w:rFonts w:ascii="Noto Sans" w:eastAsia="Noto Sans" w:hAnsi="Noto Sans" w:cs="Noto Sans"/>
          <w:color w:val="000000" w:themeColor="text1"/>
          <w:sz w:val="22"/>
          <w:szCs w:val="22"/>
          <w:lang w:val="fr-FR"/>
        </w:rPr>
        <w:t>détermination!</w:t>
      </w:r>
      <w:proofErr w:type="gramEnd"/>
      <w:r w:rsidRPr="21B8C28A">
        <w:rPr>
          <w:rFonts w:ascii="Noto Sans" w:eastAsia="Noto Sans" w:hAnsi="Noto Sans" w:cs="Noto Sans"/>
          <w:color w:val="000000" w:themeColor="text1"/>
          <w:sz w:val="22"/>
          <w:szCs w:val="22"/>
          <w:lang w:val="fr-FR"/>
        </w:rPr>
        <w:t xml:space="preserve"> </w:t>
      </w:r>
      <w:proofErr w:type="gramStart"/>
      <w:r w:rsidRPr="21B8C28A">
        <w:rPr>
          <w:rFonts w:ascii="Noto Sans" w:eastAsia="Noto Sans" w:hAnsi="Noto Sans" w:cs="Noto Sans"/>
          <w:color w:val="000000" w:themeColor="text1"/>
          <w:sz w:val="22"/>
          <w:szCs w:val="22"/>
          <w:lang w:val="fr-FR"/>
        </w:rPr>
        <w:t>«Chaque</w:t>
      </w:r>
      <w:proofErr w:type="gramEnd"/>
      <w:r w:rsidRPr="21B8C28A">
        <w:rPr>
          <w:rFonts w:ascii="Noto Sans" w:eastAsia="Noto Sans" w:hAnsi="Noto Sans" w:cs="Noto Sans"/>
          <w:color w:val="000000" w:themeColor="text1"/>
          <w:sz w:val="22"/>
          <w:szCs w:val="22"/>
          <w:lang w:val="fr-FR"/>
        </w:rPr>
        <w:t xml:space="preserve"> dixième de degré de réchauffement que nous pouvons éviter </w:t>
      </w:r>
      <w:proofErr w:type="gramStart"/>
      <w:r w:rsidRPr="21B8C28A">
        <w:rPr>
          <w:rFonts w:ascii="Noto Sans" w:eastAsia="Noto Sans" w:hAnsi="Noto Sans" w:cs="Noto Sans"/>
          <w:color w:val="000000" w:themeColor="text1"/>
          <w:sz w:val="22"/>
          <w:szCs w:val="22"/>
          <w:lang w:val="fr-FR"/>
        </w:rPr>
        <w:t>compte»</w:t>
      </w:r>
      <w:proofErr w:type="gramEnd"/>
      <w:r w:rsidRPr="21B8C28A">
        <w:rPr>
          <w:rFonts w:ascii="Noto Sans" w:eastAsia="Noto Sans" w:hAnsi="Noto Sans" w:cs="Noto Sans"/>
          <w:color w:val="000000" w:themeColor="text1"/>
          <w:sz w:val="22"/>
          <w:szCs w:val="22"/>
          <w:lang w:val="fr-FR"/>
        </w:rPr>
        <w:t>, a déclaré le professeur de l’EPF Reto Knutti.</w:t>
      </w:r>
    </w:p>
    <w:p w14:paraId="3D19C311" w14:textId="3E05FAC5" w:rsidR="6AD91D6C" w:rsidRPr="00D82614" w:rsidRDefault="6AD91D6C" w:rsidP="21B8C28A">
      <w:pPr>
        <w:pBdr>
          <w:top w:val="nil"/>
          <w:left w:val="nil"/>
          <w:bottom w:val="nil"/>
          <w:right w:val="nil"/>
          <w:between w:val="nil"/>
        </w:pBdr>
        <w:spacing w:after="0"/>
        <w:ind w:left="705"/>
        <w:rPr>
          <w:lang w:val="fr-CH"/>
        </w:rPr>
      </w:pPr>
      <w:r w:rsidRPr="00D82614">
        <w:rPr>
          <w:rFonts w:ascii="Noto Sans" w:eastAsia="Noto Sans" w:hAnsi="Noto Sans" w:cs="Noto Sans"/>
          <w:color w:val="000000" w:themeColor="text1"/>
          <w:sz w:val="22"/>
          <w:szCs w:val="22"/>
          <w:lang w:val="fr-CH"/>
        </w:rPr>
        <w:t xml:space="preserve"> </w:t>
      </w:r>
    </w:p>
    <w:p w14:paraId="36BC7B99" w14:textId="48244689" w:rsidR="6AD91D6C" w:rsidRDefault="6AD91D6C" w:rsidP="21B8C28A">
      <w:pPr>
        <w:pBdr>
          <w:top w:val="nil"/>
          <w:left w:val="nil"/>
          <w:bottom w:val="nil"/>
          <w:right w:val="nil"/>
          <w:between w:val="nil"/>
        </w:pBdr>
        <w:spacing w:after="0"/>
        <w:ind w:left="705"/>
        <w:rPr>
          <w:rFonts w:ascii="Noto Sans" w:eastAsia="Noto Sans" w:hAnsi="Noto Sans" w:cs="Noto Sans"/>
          <w:color w:val="000000" w:themeColor="text1"/>
          <w:sz w:val="22"/>
          <w:szCs w:val="22"/>
          <w:lang w:val="fr-FR"/>
        </w:rPr>
      </w:pPr>
      <w:r w:rsidRPr="21B8C28A">
        <w:rPr>
          <w:rFonts w:ascii="Noto Sans" w:eastAsia="Noto Sans" w:hAnsi="Noto Sans" w:cs="Noto Sans"/>
          <w:color w:val="000000" w:themeColor="text1"/>
          <w:sz w:val="22"/>
          <w:szCs w:val="22"/>
          <w:lang w:val="fr-FR"/>
        </w:rPr>
        <w:t xml:space="preserve">Mais c’est précisément dans le domaine du trafic routier que nous échouons lamentablement. Celui-ci est désormais responsable d’environ un tiers des émissions de gaz à effet de serre en Suisse. Malgré cela, le Conseil fédéral prévoit à nouveau des projets d’extension autoroutière à peine un an après le non populaire. Cela ferait encore grossir la marée de tôle sur les routes suisses. Ce n’est pas seulement un affront à la </w:t>
      </w:r>
      <w:proofErr w:type="gramStart"/>
      <w:r w:rsidRPr="21B8C28A">
        <w:rPr>
          <w:rFonts w:ascii="Noto Sans" w:eastAsia="Noto Sans" w:hAnsi="Noto Sans" w:cs="Noto Sans"/>
          <w:color w:val="000000" w:themeColor="text1"/>
          <w:sz w:val="22"/>
          <w:szCs w:val="22"/>
          <w:lang w:val="fr-FR"/>
        </w:rPr>
        <w:t>population:</w:t>
      </w:r>
      <w:proofErr w:type="gramEnd"/>
      <w:r w:rsidRPr="21B8C28A">
        <w:rPr>
          <w:rFonts w:ascii="Noto Sans" w:eastAsia="Noto Sans" w:hAnsi="Noto Sans" w:cs="Noto Sans"/>
          <w:color w:val="000000" w:themeColor="text1"/>
          <w:sz w:val="22"/>
          <w:szCs w:val="22"/>
          <w:lang w:val="fr-FR"/>
        </w:rPr>
        <w:t xml:space="preserve"> c’est un abandon pur et simple de toute politique </w:t>
      </w:r>
      <w:proofErr w:type="gramStart"/>
      <w:r w:rsidRPr="21B8C28A">
        <w:rPr>
          <w:rFonts w:ascii="Noto Sans" w:eastAsia="Noto Sans" w:hAnsi="Noto Sans" w:cs="Noto Sans"/>
          <w:color w:val="000000" w:themeColor="text1"/>
          <w:sz w:val="22"/>
          <w:szCs w:val="22"/>
          <w:lang w:val="fr-FR"/>
        </w:rPr>
        <w:t>climatique!</w:t>
      </w:r>
      <w:proofErr w:type="gramEnd"/>
    </w:p>
    <w:p w14:paraId="5DAB6C7B" w14:textId="77777777" w:rsidR="00F26DBC" w:rsidRPr="00D82614" w:rsidRDefault="00F26DBC">
      <w:pPr>
        <w:pBdr>
          <w:top w:val="nil"/>
          <w:left w:val="nil"/>
          <w:bottom w:val="nil"/>
          <w:right w:val="nil"/>
          <w:between w:val="nil"/>
        </w:pBdr>
        <w:spacing w:after="0"/>
        <w:ind w:left="705"/>
        <w:rPr>
          <w:rFonts w:ascii="Noto Sans" w:eastAsia="Noto Sans" w:hAnsi="Noto Sans" w:cs="Noto Sans"/>
          <w:sz w:val="22"/>
          <w:szCs w:val="22"/>
          <w:lang w:val="fr-CH"/>
        </w:rPr>
      </w:pPr>
    </w:p>
    <w:p w14:paraId="11D9A1F8" w14:textId="3BA7A6B8" w:rsidR="00F26DBC" w:rsidRPr="00D82614" w:rsidRDefault="6AD91D6C">
      <w:pPr>
        <w:pStyle w:val="berschrift2"/>
        <w:numPr>
          <w:ilvl w:val="0"/>
          <w:numId w:val="2"/>
        </w:numPr>
        <w:rPr>
          <w:rFonts w:ascii="Noto Sans" w:eastAsia="Noto Sans" w:hAnsi="Noto Sans" w:cs="Noto Sans"/>
          <w:b/>
          <w:bCs/>
          <w:sz w:val="22"/>
          <w:szCs w:val="22"/>
          <w:lang w:val="fr-CH"/>
        </w:rPr>
      </w:pPr>
      <w:r w:rsidRPr="21B8C28A">
        <w:rPr>
          <w:rFonts w:ascii="Noto Sans" w:eastAsia="Noto Sans" w:hAnsi="Noto Sans" w:cs="Noto Sans"/>
          <w:b/>
          <w:bCs/>
          <w:sz w:val="22"/>
          <w:szCs w:val="22"/>
          <w:lang w:val="fr-FR"/>
        </w:rPr>
        <w:t>L’extensio</w:t>
      </w:r>
      <w:r w:rsidR="40B98834" w:rsidRPr="21B8C28A">
        <w:rPr>
          <w:rFonts w:ascii="Noto Sans" w:eastAsia="Noto Sans" w:hAnsi="Noto Sans" w:cs="Noto Sans"/>
          <w:b/>
          <w:bCs/>
          <w:sz w:val="22"/>
          <w:szCs w:val="22"/>
          <w:lang w:val="fr-FR"/>
        </w:rPr>
        <w:t>n des autoroutes hypothèque notre avenir</w:t>
      </w:r>
    </w:p>
    <w:p w14:paraId="1485255F" w14:textId="676415C4" w:rsidR="00F26DBC" w:rsidRDefault="40B98834" w:rsidP="21B8C28A">
      <w:pPr>
        <w:pBdr>
          <w:top w:val="nil"/>
          <w:left w:val="nil"/>
          <w:bottom w:val="nil"/>
          <w:right w:val="nil"/>
          <w:between w:val="nil"/>
        </w:pBdr>
        <w:spacing w:after="0" w:line="257" w:lineRule="auto"/>
        <w:ind w:left="703"/>
        <w:rPr>
          <w:rFonts w:ascii="Noto Sans" w:eastAsia="Noto Sans" w:hAnsi="Noto Sans" w:cs="Noto Sans"/>
          <w:color w:val="000000" w:themeColor="text1"/>
          <w:sz w:val="22"/>
          <w:szCs w:val="22"/>
          <w:lang w:val="fr-FR"/>
        </w:rPr>
      </w:pPr>
      <w:r w:rsidRPr="21B8C28A">
        <w:rPr>
          <w:rFonts w:ascii="Noto Sans" w:eastAsia="Noto Sans" w:hAnsi="Noto Sans" w:cs="Noto Sans"/>
          <w:sz w:val="22"/>
          <w:szCs w:val="22"/>
          <w:lang w:val="fr-FR"/>
        </w:rPr>
        <w:t>L</w:t>
      </w:r>
      <w:r w:rsidR="49ABDB18" w:rsidRPr="21B8C28A">
        <w:rPr>
          <w:rFonts w:ascii="Noto Sans" w:eastAsia="Noto Sans" w:hAnsi="Noto Sans" w:cs="Noto Sans"/>
          <w:sz w:val="22"/>
          <w:szCs w:val="22"/>
          <w:lang w:val="fr-FR"/>
        </w:rPr>
        <w:t>e</w:t>
      </w:r>
      <w:r w:rsidR="49ABDB18" w:rsidRPr="21B8C28A">
        <w:rPr>
          <w:rFonts w:ascii="Noto Sans" w:eastAsia="Noto Sans" w:hAnsi="Noto Sans" w:cs="Noto Sans"/>
          <w:color w:val="000000" w:themeColor="text1"/>
          <w:sz w:val="22"/>
          <w:szCs w:val="22"/>
          <w:lang w:val="fr-FR"/>
        </w:rPr>
        <w:t xml:space="preserve"> Conseil fédéral et le Parlement sont en train de sabrer dans la protection du climat, tout en voulant engloutir des milliards dans des autoroutes nuisibles au climat et génératrices de trafic supplémentaire. </w:t>
      </w:r>
      <w:r w:rsidR="6D47ACAF" w:rsidRPr="21B8C28A">
        <w:rPr>
          <w:rFonts w:ascii="Noto Sans" w:eastAsia="Noto Sans" w:hAnsi="Noto Sans" w:cs="Noto Sans"/>
          <w:color w:val="000000" w:themeColor="text1"/>
          <w:sz w:val="22"/>
          <w:szCs w:val="22"/>
          <w:lang w:val="fr-FR"/>
        </w:rPr>
        <w:t xml:space="preserve">En pleine </w:t>
      </w:r>
      <w:r w:rsidR="49ABDB18" w:rsidRPr="21B8C28A">
        <w:rPr>
          <w:rFonts w:ascii="Noto Sans" w:eastAsia="Noto Sans" w:hAnsi="Noto Sans" w:cs="Noto Sans"/>
          <w:color w:val="000000" w:themeColor="text1"/>
          <w:sz w:val="22"/>
          <w:szCs w:val="22"/>
          <w:lang w:val="fr-FR"/>
        </w:rPr>
        <w:t xml:space="preserve">crise climatique, la Suisse construit des </w:t>
      </w:r>
      <w:proofErr w:type="gramStart"/>
      <w:r w:rsidR="49ABDB18" w:rsidRPr="21B8C28A">
        <w:rPr>
          <w:rFonts w:ascii="Noto Sans" w:eastAsia="Noto Sans" w:hAnsi="Noto Sans" w:cs="Noto Sans"/>
          <w:color w:val="000000" w:themeColor="text1"/>
          <w:sz w:val="22"/>
          <w:szCs w:val="22"/>
          <w:lang w:val="fr-FR"/>
        </w:rPr>
        <w:t>autoroute</w:t>
      </w:r>
      <w:r w:rsidR="6BED584B" w:rsidRPr="21B8C28A">
        <w:rPr>
          <w:rFonts w:ascii="Noto Sans" w:eastAsia="Noto Sans" w:hAnsi="Noto Sans" w:cs="Noto Sans"/>
          <w:color w:val="000000" w:themeColor="text1"/>
          <w:sz w:val="22"/>
          <w:szCs w:val="22"/>
          <w:lang w:val="fr-FR"/>
        </w:rPr>
        <w:t>s</w:t>
      </w:r>
      <w:r w:rsidR="49ABDB18" w:rsidRPr="21B8C28A">
        <w:rPr>
          <w:rFonts w:ascii="Noto Sans" w:eastAsia="Noto Sans" w:hAnsi="Noto Sans" w:cs="Noto Sans"/>
          <w:color w:val="000000" w:themeColor="text1"/>
          <w:sz w:val="22"/>
          <w:szCs w:val="22"/>
          <w:lang w:val="fr-FR"/>
        </w:rPr>
        <w:t>!</w:t>
      </w:r>
      <w:proofErr w:type="gramEnd"/>
    </w:p>
    <w:p w14:paraId="442DD6B0" w14:textId="3E923CC8" w:rsidR="00F26DBC" w:rsidRDefault="49ABDB18" w:rsidP="21B8C28A">
      <w:pPr>
        <w:pBdr>
          <w:top w:val="nil"/>
          <w:left w:val="nil"/>
          <w:bottom w:val="nil"/>
          <w:right w:val="nil"/>
          <w:between w:val="nil"/>
        </w:pBdr>
        <w:spacing w:line="257" w:lineRule="auto"/>
        <w:ind w:left="703"/>
        <w:rPr>
          <w:rFonts w:ascii="Noto Sans" w:eastAsia="Noto Sans" w:hAnsi="Noto Sans" w:cs="Noto Sans"/>
          <w:color w:val="000000" w:themeColor="text1"/>
          <w:sz w:val="22"/>
          <w:szCs w:val="22"/>
          <w:lang w:val="fr-FR"/>
        </w:rPr>
      </w:pPr>
      <w:r w:rsidRPr="21B8C28A">
        <w:rPr>
          <w:rFonts w:ascii="Noto Sans" w:eastAsia="Noto Sans" w:hAnsi="Noto Sans" w:cs="Noto Sans"/>
          <w:color w:val="000000" w:themeColor="text1"/>
          <w:sz w:val="22"/>
          <w:szCs w:val="22"/>
          <w:lang w:val="fr-FR"/>
        </w:rPr>
        <w:lastRenderedPageBreak/>
        <w:t xml:space="preserve">Le trafic supplémentaire engendre des dommages climatiques au moins six fois supérieurs aux investissements actuels dans la protection du climat. Une nouvelle extension autoroutière ne serait pas payée uniquement par nous, mais aussi par nos enfants et petits-enfants. Nous ne pouvons pas </w:t>
      </w:r>
      <w:proofErr w:type="gramStart"/>
      <w:r w:rsidRPr="21B8C28A">
        <w:rPr>
          <w:rFonts w:ascii="Noto Sans" w:eastAsia="Noto Sans" w:hAnsi="Noto Sans" w:cs="Noto Sans"/>
          <w:color w:val="000000" w:themeColor="text1"/>
          <w:sz w:val="22"/>
          <w:szCs w:val="22"/>
          <w:lang w:val="fr-FR"/>
        </w:rPr>
        <w:t>l’accepter!</w:t>
      </w:r>
      <w:proofErr w:type="gramEnd"/>
      <w:r w:rsidR="65D375AD" w:rsidRPr="21B8C28A">
        <w:rPr>
          <w:rFonts w:ascii="Noto Sans" w:eastAsia="Noto Sans" w:hAnsi="Noto Sans" w:cs="Noto Sans"/>
          <w:color w:val="000000" w:themeColor="text1"/>
          <w:sz w:val="22"/>
          <w:szCs w:val="22"/>
          <w:lang w:val="fr-FR"/>
        </w:rPr>
        <w:t xml:space="preserve"> À</w:t>
      </w:r>
      <w:r w:rsidRPr="00D82614">
        <w:rPr>
          <w:rFonts w:ascii="Noto Sans" w:eastAsia="Noto Sans" w:hAnsi="Noto Sans" w:cs="Noto Sans"/>
          <w:color w:val="000000" w:themeColor="text1"/>
          <w:sz w:val="22"/>
          <w:szCs w:val="22"/>
          <w:lang w:val="fr-CH"/>
        </w:rPr>
        <w:t xml:space="preserve"> plusieurs reprises, la population s’est engagée en faveur de l’objectif climatique de zéro émission nette d’ici 2050. En 2024, elle a dit non aux extensions autoroutières. La population fait preuve de responsabilité face à la crise climatique! Que notre gouvernement ignore cela avec autant de froideur est un scandale. Il faut un changement de cap immédiat: les projets autoroutiers doivent être </w:t>
      </w:r>
      <w:r w:rsidR="4FEFCF46" w:rsidRPr="00D82614">
        <w:rPr>
          <w:rFonts w:ascii="Noto Sans" w:eastAsia="Noto Sans" w:hAnsi="Noto Sans" w:cs="Noto Sans"/>
          <w:color w:val="000000" w:themeColor="text1"/>
          <w:sz w:val="22"/>
          <w:szCs w:val="22"/>
          <w:lang w:val="fr-CH"/>
        </w:rPr>
        <w:t>stoppés</w:t>
      </w:r>
      <w:r w:rsidRPr="00D82614">
        <w:rPr>
          <w:rFonts w:ascii="Noto Sans" w:eastAsia="Noto Sans" w:hAnsi="Noto Sans" w:cs="Noto Sans"/>
          <w:color w:val="000000" w:themeColor="text1"/>
          <w:sz w:val="22"/>
          <w:szCs w:val="22"/>
          <w:lang w:val="fr-CH"/>
        </w:rPr>
        <w:t>!</w:t>
      </w:r>
    </w:p>
    <w:p w14:paraId="02EB378F" w14:textId="77777777" w:rsidR="00F26DBC" w:rsidRPr="00D82614" w:rsidRDefault="00F26DBC">
      <w:pPr>
        <w:spacing w:after="3"/>
        <w:ind w:left="0"/>
        <w:rPr>
          <w:lang w:val="fr-CH"/>
        </w:rPr>
      </w:pPr>
    </w:p>
    <w:p w14:paraId="773FF0D7" w14:textId="77777777" w:rsidR="00F26DBC" w:rsidRDefault="001175EA">
      <w:pPr>
        <w:spacing w:before="360" w:line="259" w:lineRule="auto"/>
        <w:ind w:left="0"/>
        <w:rPr>
          <w:rFonts w:ascii="Franklin Gothic" w:eastAsia="Franklin Gothic" w:hAnsi="Franklin Gothic" w:cs="Franklin Gothic"/>
          <w:sz w:val="28"/>
          <w:szCs w:val="28"/>
        </w:rPr>
      </w:pPr>
      <w:r>
        <w:rPr>
          <w:rFonts w:ascii="Franklin Gothic" w:eastAsia="Franklin Gothic" w:hAnsi="Franklin Gothic" w:cs="Franklin Gothic"/>
          <w:sz w:val="28"/>
          <w:szCs w:val="28"/>
        </w:rPr>
        <w:t xml:space="preserve">Liste </w:t>
      </w:r>
      <w:proofErr w:type="spellStart"/>
      <w:r>
        <w:rPr>
          <w:rFonts w:ascii="Franklin Gothic" w:eastAsia="Franklin Gothic" w:hAnsi="Franklin Gothic" w:cs="Franklin Gothic"/>
          <w:sz w:val="28"/>
          <w:szCs w:val="28"/>
        </w:rPr>
        <w:t>d’adresses</w:t>
      </w:r>
      <w:proofErr w:type="spellEnd"/>
      <w:r>
        <w:rPr>
          <w:rFonts w:ascii="Franklin Gothic" w:eastAsia="Franklin Gothic" w:hAnsi="Franklin Gothic" w:cs="Franklin Gothic"/>
          <w:sz w:val="28"/>
          <w:szCs w:val="28"/>
        </w:rPr>
        <w:t xml:space="preserve"> </w:t>
      </w:r>
      <w:proofErr w:type="spellStart"/>
      <w:r>
        <w:rPr>
          <w:rFonts w:ascii="Franklin Gothic" w:eastAsia="Franklin Gothic" w:hAnsi="Franklin Gothic" w:cs="Franklin Gothic"/>
          <w:sz w:val="28"/>
          <w:szCs w:val="28"/>
        </w:rPr>
        <w:t>éditoriales</w:t>
      </w:r>
      <w:proofErr w:type="spellEnd"/>
    </w:p>
    <w:p w14:paraId="62DD1C2B" w14:textId="77777777" w:rsidR="00F26DBC" w:rsidRDefault="001175EA">
      <w:pPr>
        <w:numPr>
          <w:ilvl w:val="0"/>
          <w:numId w:val="3"/>
        </w:numPr>
        <w:spacing w:line="259" w:lineRule="auto"/>
        <w:rPr>
          <w:rFonts w:ascii="Noto Sans Symbols" w:eastAsia="Noto Sans Symbols" w:hAnsi="Noto Sans Symbols" w:cs="Noto Sans Symbols"/>
        </w:rPr>
      </w:pPr>
      <w:r>
        <w:rPr>
          <w:rFonts w:ascii="Libre Franklin" w:eastAsia="Libre Franklin" w:hAnsi="Libre Franklin" w:cs="Libre Franklin"/>
        </w:rPr>
        <w:t xml:space="preserve">Le </w:t>
      </w:r>
      <w:proofErr w:type="spellStart"/>
      <w:proofErr w:type="gramStart"/>
      <w:r>
        <w:rPr>
          <w:rFonts w:ascii="Libre Franklin" w:eastAsia="Libre Franklin" w:hAnsi="Libre Franklin" w:cs="Libre Franklin"/>
        </w:rPr>
        <w:t>Temps</w:t>
      </w:r>
      <w:proofErr w:type="spellEnd"/>
      <w:r>
        <w:rPr>
          <w:rFonts w:ascii="Libre Franklin" w:eastAsia="Libre Franklin" w:hAnsi="Libre Franklin" w:cs="Libre Franklin"/>
        </w:rPr>
        <w:t xml:space="preserve"> :</w:t>
      </w:r>
      <w:proofErr w:type="gramEnd"/>
      <w:r>
        <w:rPr>
          <w:rFonts w:ascii="Libre Franklin" w:eastAsia="Libre Franklin" w:hAnsi="Libre Franklin" w:cs="Libre Franklin"/>
        </w:rPr>
        <w:t xml:space="preserve"> </w:t>
      </w:r>
      <w:hyperlink r:id="rId12">
        <w:r>
          <w:rPr>
            <w:rFonts w:ascii="Libre Franklin" w:eastAsia="Libre Franklin" w:hAnsi="Libre Franklin" w:cs="Libre Franklin"/>
            <w:color w:val="007A40"/>
            <w:u w:val="single"/>
          </w:rPr>
          <w:t>hyperlien@letemps.ch</w:t>
        </w:r>
      </w:hyperlink>
    </w:p>
    <w:p w14:paraId="12024286" w14:textId="77777777" w:rsidR="00F26DBC" w:rsidRPr="00D82614" w:rsidRDefault="001175EA">
      <w:pPr>
        <w:numPr>
          <w:ilvl w:val="0"/>
          <w:numId w:val="3"/>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 xml:space="preserve">Tribune de Genève : </w:t>
      </w:r>
      <w:hyperlink r:id="rId13">
        <w:r w:rsidRPr="00D82614">
          <w:rPr>
            <w:rFonts w:ascii="Libre Franklin" w:eastAsia="Libre Franklin" w:hAnsi="Libre Franklin" w:cs="Libre Franklin"/>
            <w:color w:val="007A40"/>
            <w:u w:val="single"/>
            <w:lang w:val="fr-CH"/>
          </w:rPr>
          <w:t>courrier@tdg.ch</w:t>
        </w:r>
      </w:hyperlink>
      <w:r w:rsidRPr="00D82614">
        <w:rPr>
          <w:rFonts w:ascii="Libre Franklin" w:eastAsia="Libre Franklin" w:hAnsi="Libre Franklin" w:cs="Libre Franklin"/>
          <w:lang w:val="fr-CH"/>
        </w:rPr>
        <w:t xml:space="preserve"> </w:t>
      </w:r>
    </w:p>
    <w:p w14:paraId="4DE7FCEB" w14:textId="77777777" w:rsidR="00F26DBC" w:rsidRDefault="001175EA">
      <w:pPr>
        <w:numPr>
          <w:ilvl w:val="0"/>
          <w:numId w:val="3"/>
        </w:numPr>
        <w:spacing w:line="259" w:lineRule="auto"/>
        <w:rPr>
          <w:rFonts w:ascii="Noto Sans Symbols" w:eastAsia="Noto Sans Symbols" w:hAnsi="Noto Sans Symbols" w:cs="Noto Sans Symbols"/>
        </w:rPr>
      </w:pPr>
      <w:r>
        <w:rPr>
          <w:rFonts w:ascii="Libre Franklin" w:eastAsia="Libre Franklin" w:hAnsi="Libre Franklin" w:cs="Libre Franklin"/>
        </w:rPr>
        <w:t xml:space="preserve">Le Courrier: </w:t>
      </w:r>
      <w:hyperlink r:id="rId14">
        <w:r>
          <w:rPr>
            <w:rFonts w:ascii="Libre Franklin" w:eastAsia="Libre Franklin" w:hAnsi="Libre Franklin" w:cs="Libre Franklin"/>
            <w:color w:val="007A40"/>
            <w:u w:val="single"/>
          </w:rPr>
          <w:t>malettre@lecourrier.ch</w:t>
        </w:r>
      </w:hyperlink>
      <w:r>
        <w:rPr>
          <w:rFonts w:ascii="Libre Franklin" w:eastAsia="Libre Franklin" w:hAnsi="Libre Franklin" w:cs="Libre Franklin"/>
        </w:rPr>
        <w:t xml:space="preserve"> </w:t>
      </w:r>
    </w:p>
    <w:p w14:paraId="4A447A47" w14:textId="77777777" w:rsidR="00F26DBC" w:rsidRDefault="001175EA">
      <w:pPr>
        <w:numPr>
          <w:ilvl w:val="0"/>
          <w:numId w:val="3"/>
        </w:numPr>
        <w:spacing w:line="259" w:lineRule="auto"/>
        <w:rPr>
          <w:rFonts w:ascii="Noto Sans Symbols" w:eastAsia="Noto Sans Symbols" w:hAnsi="Noto Sans Symbols" w:cs="Noto Sans Symbols"/>
        </w:rPr>
      </w:pPr>
      <w:r>
        <w:rPr>
          <w:rFonts w:ascii="Libre Franklin" w:eastAsia="Libre Franklin" w:hAnsi="Libre Franklin" w:cs="Libre Franklin"/>
        </w:rPr>
        <w:t xml:space="preserve">24 </w:t>
      </w:r>
      <w:proofErr w:type="spellStart"/>
      <w:proofErr w:type="gramStart"/>
      <w:r>
        <w:rPr>
          <w:rFonts w:ascii="Libre Franklin" w:eastAsia="Libre Franklin" w:hAnsi="Libre Franklin" w:cs="Libre Franklin"/>
        </w:rPr>
        <w:t>heures</w:t>
      </w:r>
      <w:proofErr w:type="spellEnd"/>
      <w:r>
        <w:rPr>
          <w:rFonts w:ascii="Libre Franklin" w:eastAsia="Libre Franklin" w:hAnsi="Libre Franklin" w:cs="Libre Franklin"/>
        </w:rPr>
        <w:t xml:space="preserve"> :</w:t>
      </w:r>
      <w:proofErr w:type="gramEnd"/>
      <w:r>
        <w:rPr>
          <w:rFonts w:ascii="Libre Franklin" w:eastAsia="Libre Franklin" w:hAnsi="Libre Franklin" w:cs="Libre Franklin"/>
        </w:rPr>
        <w:t xml:space="preserve"> </w:t>
      </w:r>
      <w:hyperlink r:id="rId15">
        <w:r>
          <w:rPr>
            <w:rFonts w:ascii="Libre Franklin" w:eastAsia="Libre Franklin" w:hAnsi="Libre Franklin" w:cs="Libre Franklin"/>
            <w:color w:val="007A40"/>
            <w:u w:val="single"/>
          </w:rPr>
          <w:t>courrierdeslecteurs@24heures.ch</w:t>
        </w:r>
      </w:hyperlink>
      <w:r>
        <w:rPr>
          <w:rFonts w:ascii="Libre Franklin" w:eastAsia="Libre Franklin" w:hAnsi="Libre Franklin" w:cs="Libre Franklin"/>
        </w:rPr>
        <w:t xml:space="preserve"> </w:t>
      </w:r>
    </w:p>
    <w:p w14:paraId="7DDAB01A" w14:textId="77777777" w:rsidR="00F26DBC" w:rsidRPr="00D82614" w:rsidRDefault="001175EA">
      <w:pPr>
        <w:numPr>
          <w:ilvl w:val="0"/>
          <w:numId w:val="3"/>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 xml:space="preserve">La Côte : </w:t>
      </w:r>
      <w:hyperlink r:id="rId16">
        <w:r w:rsidRPr="00D82614">
          <w:rPr>
            <w:rFonts w:ascii="Libre Franklin" w:eastAsia="Libre Franklin" w:hAnsi="Libre Franklin" w:cs="Libre Franklin"/>
            <w:color w:val="007A40"/>
            <w:u w:val="single"/>
            <w:lang w:val="fr-CH"/>
          </w:rPr>
          <w:t>www.lacote.ch/pages/courrier-des-lecteurs</w:t>
        </w:r>
      </w:hyperlink>
      <w:r w:rsidRPr="00D82614">
        <w:rPr>
          <w:rFonts w:ascii="Libre Franklin" w:eastAsia="Libre Franklin" w:hAnsi="Libre Franklin" w:cs="Libre Franklin"/>
          <w:lang w:val="fr-CH"/>
        </w:rPr>
        <w:t xml:space="preserve"> </w:t>
      </w:r>
    </w:p>
    <w:p w14:paraId="7420B260" w14:textId="77777777" w:rsidR="00F26DBC" w:rsidRPr="00D82614" w:rsidRDefault="001175EA">
      <w:pPr>
        <w:numPr>
          <w:ilvl w:val="0"/>
          <w:numId w:val="3"/>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 xml:space="preserve">La Liberté : </w:t>
      </w:r>
      <w:hyperlink r:id="rId17">
        <w:r w:rsidRPr="00D82614">
          <w:rPr>
            <w:rFonts w:ascii="Libre Franklin" w:eastAsia="Libre Franklin" w:hAnsi="Libre Franklin" w:cs="Libre Franklin"/>
            <w:color w:val="007A40"/>
            <w:u w:val="single"/>
            <w:lang w:val="fr-CH"/>
          </w:rPr>
          <w:t>www.laliberte.ch/pages/forum-courrier-des-lecteurs-85925</w:t>
        </w:r>
      </w:hyperlink>
      <w:r w:rsidRPr="00D82614">
        <w:rPr>
          <w:rFonts w:ascii="Libre Franklin" w:eastAsia="Libre Franklin" w:hAnsi="Libre Franklin" w:cs="Libre Franklin"/>
          <w:lang w:val="fr-CH"/>
        </w:rPr>
        <w:t xml:space="preserve"> </w:t>
      </w:r>
    </w:p>
    <w:p w14:paraId="0D70DBB5" w14:textId="77777777" w:rsidR="00F26DBC" w:rsidRPr="00D82614" w:rsidRDefault="001175EA">
      <w:pPr>
        <w:numPr>
          <w:ilvl w:val="0"/>
          <w:numId w:val="3"/>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 xml:space="preserve">Le Nouvelliste : </w:t>
      </w:r>
      <w:hyperlink r:id="rId18">
        <w:r w:rsidRPr="00D82614">
          <w:rPr>
            <w:rFonts w:ascii="Libre Franklin" w:eastAsia="Libre Franklin" w:hAnsi="Libre Franklin" w:cs="Libre Franklin"/>
            <w:color w:val="007A40"/>
            <w:u w:val="single"/>
            <w:lang w:val="fr-CH"/>
          </w:rPr>
          <w:t>www.lenouvelliste.ch/pages/courrier-des-lecteurs</w:t>
        </w:r>
      </w:hyperlink>
      <w:r w:rsidRPr="00D82614">
        <w:rPr>
          <w:rFonts w:ascii="Libre Franklin" w:eastAsia="Libre Franklin" w:hAnsi="Libre Franklin" w:cs="Libre Franklin"/>
          <w:lang w:val="fr-CH"/>
        </w:rPr>
        <w:t xml:space="preserve"> </w:t>
      </w:r>
    </w:p>
    <w:p w14:paraId="77DC365D" w14:textId="77777777" w:rsidR="00F26DBC" w:rsidRPr="00D82614" w:rsidRDefault="001175EA">
      <w:pPr>
        <w:numPr>
          <w:ilvl w:val="0"/>
          <w:numId w:val="3"/>
        </w:numPr>
        <w:spacing w:line="259" w:lineRule="auto"/>
        <w:rPr>
          <w:rFonts w:ascii="Libre Franklin" w:eastAsia="Libre Franklin" w:hAnsi="Libre Franklin" w:cs="Libre Franklin"/>
          <w:lang w:val="fr-CH"/>
        </w:rPr>
      </w:pPr>
      <w:r w:rsidRPr="00D82614">
        <w:rPr>
          <w:rFonts w:ascii="Libre Franklin" w:eastAsia="Libre Franklin" w:hAnsi="Libre Franklin" w:cs="Libre Franklin"/>
          <w:lang w:val="fr-CH"/>
        </w:rPr>
        <w:t xml:space="preserve">Le Quotidien Jurassien : </w:t>
      </w:r>
      <w:hyperlink r:id="rId19">
        <w:r w:rsidRPr="00D82614">
          <w:rPr>
            <w:rFonts w:ascii="Libre Franklin" w:eastAsia="Libre Franklin" w:hAnsi="Libre Franklin" w:cs="Libre Franklin"/>
            <w:color w:val="007A40"/>
            <w:u w:val="single"/>
            <w:lang w:val="fr-CH"/>
          </w:rPr>
          <w:t>https://www.lqj.ch/pages/contactez-nous-7432</w:t>
        </w:r>
      </w:hyperlink>
      <w:r w:rsidRPr="00D82614">
        <w:rPr>
          <w:rFonts w:ascii="Libre Franklin" w:eastAsia="Libre Franklin" w:hAnsi="Libre Franklin" w:cs="Libre Franklin"/>
          <w:lang w:val="fr-CH"/>
        </w:rPr>
        <w:t xml:space="preserve"> </w:t>
      </w:r>
    </w:p>
    <w:p w14:paraId="08569660" w14:textId="77777777" w:rsidR="00F26DBC" w:rsidRPr="00D82614" w:rsidRDefault="001175EA">
      <w:pPr>
        <w:numPr>
          <w:ilvl w:val="0"/>
          <w:numId w:val="3"/>
        </w:numPr>
        <w:spacing w:line="259" w:lineRule="auto"/>
        <w:rPr>
          <w:rFonts w:ascii="Noto Sans Symbols" w:eastAsia="Noto Sans Symbols" w:hAnsi="Noto Sans Symbols" w:cs="Noto Sans Symbols"/>
          <w:lang w:val="fr-CH"/>
        </w:rPr>
      </w:pPr>
      <w:r w:rsidRPr="00D82614">
        <w:rPr>
          <w:rFonts w:ascii="Libre Franklin" w:eastAsia="Libre Franklin" w:hAnsi="Libre Franklin" w:cs="Libre Franklin"/>
          <w:lang w:val="fr-CH"/>
        </w:rPr>
        <w:t xml:space="preserve">Arcinfo : </w:t>
      </w:r>
      <w:hyperlink r:id="rId20">
        <w:r w:rsidRPr="00D82614">
          <w:rPr>
            <w:rFonts w:ascii="Libre Franklin" w:eastAsia="Libre Franklin" w:hAnsi="Libre Franklin" w:cs="Libre Franklin"/>
            <w:color w:val="007A40"/>
            <w:u w:val="single"/>
            <w:lang w:val="fr-CH"/>
          </w:rPr>
          <w:t>www.arcinfo.ch/pages/courrier-des-lecteurs</w:t>
        </w:r>
      </w:hyperlink>
      <w:r w:rsidRPr="00D82614">
        <w:rPr>
          <w:rFonts w:ascii="Libre Franklin" w:eastAsia="Libre Franklin" w:hAnsi="Libre Franklin" w:cs="Libre Franklin"/>
          <w:lang w:val="fr-CH"/>
        </w:rPr>
        <w:t xml:space="preserve"> </w:t>
      </w:r>
    </w:p>
    <w:p w14:paraId="6A05A809" w14:textId="77777777" w:rsidR="00F26DBC" w:rsidRPr="00D82614" w:rsidRDefault="00F26DBC">
      <w:pPr>
        <w:spacing w:after="0" w:line="259" w:lineRule="auto"/>
        <w:ind w:left="0" w:firstLine="60"/>
        <w:rPr>
          <w:rFonts w:ascii="Noto Sans" w:eastAsia="Noto Sans" w:hAnsi="Noto Sans" w:cs="Noto Sans"/>
          <w:sz w:val="22"/>
          <w:szCs w:val="22"/>
          <w:lang w:val="fr-CH"/>
        </w:rPr>
      </w:pPr>
    </w:p>
    <w:sectPr w:rsidR="00F26DBC" w:rsidRPr="00D82614">
      <w:headerReference w:type="even" r:id="rId21"/>
      <w:headerReference w:type="default" r:id="rId22"/>
      <w:footerReference w:type="even" r:id="rId23"/>
      <w:footerReference w:type="default" r:id="rId24"/>
      <w:headerReference w:type="first" r:id="rId25"/>
      <w:footerReference w:type="first" r:id="rId26"/>
      <w:pgSz w:w="11906" w:h="16838"/>
      <w:pgMar w:top="1985" w:right="719" w:bottom="2009" w:left="720" w:header="715" w:footer="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543A1" w14:textId="77777777" w:rsidR="00FC09DF" w:rsidRDefault="00FC09DF">
      <w:pPr>
        <w:spacing w:after="0" w:line="240" w:lineRule="auto"/>
      </w:pPr>
      <w:r>
        <w:separator/>
      </w:r>
    </w:p>
  </w:endnote>
  <w:endnote w:type="continuationSeparator" w:id="0">
    <w:p w14:paraId="61CA92CD" w14:textId="77777777" w:rsidR="00FC09DF" w:rsidRDefault="00FC0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3037EEC-0682-4719-98C5-2A0BA3A55A7B}"/>
  </w:font>
  <w:font w:name="Franklin Gothic">
    <w:charset w:val="00"/>
    <w:family w:val="auto"/>
    <w:pitch w:val="default"/>
    <w:embedRegular r:id="rId2" w:fontKey="{5FB7E14D-89F8-4845-95C7-7C228CD30F76}"/>
    <w:embedBold r:id="rId3" w:fontKey="{E017CF61-AD42-4712-BBF8-65F843846ED5}"/>
  </w:font>
  <w:font w:name="Libre Franklin">
    <w:charset w:val="00"/>
    <w:family w:val="auto"/>
    <w:pitch w:val="variable"/>
    <w:sig w:usb0="A00000FF" w:usb1="4000205B" w:usb2="00000000" w:usb3="00000000" w:csb0="00000193" w:csb1="00000000"/>
    <w:embedRegular r:id="rId4" w:fontKey="{CE94A987-E766-46AB-87FD-9D35140C9899}"/>
  </w:font>
  <w:font w:name="Noto Sans">
    <w:panose1 w:val="020B0502040504020204"/>
    <w:charset w:val="00"/>
    <w:family w:val="swiss"/>
    <w:pitch w:val="variable"/>
    <w:sig w:usb0="E00082FF" w:usb1="400078FF" w:usb2="08000029" w:usb3="00000000" w:csb0="0000019F" w:csb1="00000000"/>
    <w:embedRegular r:id="rId5" w:fontKey="{E3D8A4D3-84BF-4BFE-8810-8655CC708EC7}"/>
    <w:embedBold r:id="rId6" w:fontKey="{BBA98FB0-507C-4373-B52C-55ACAC82AAD7}"/>
  </w:font>
  <w:font w:name="Noto Sans Symbols">
    <w:charset w:val="00"/>
    <w:family w:val="auto"/>
    <w:pitch w:val="default"/>
    <w:embedRegular r:id="rId7" w:fontKey="{4210CD11-D12B-4F18-9E81-0EF113063183}"/>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7DD71368-59B4-4F74-9D20-485D559C8D05}"/>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E3905FFA-D5A1-4525-8229-71998329868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852D" w14:textId="77777777" w:rsidR="00F26DBC" w:rsidRDefault="001175EA">
    <w:pPr>
      <w:spacing w:after="115" w:line="259" w:lineRule="auto"/>
      <w:ind w:left="0"/>
    </w:pPr>
    <w:r>
      <w:t xml:space="preserve">Allianz «NEIN zum masslosen Autobahn-Ausbau» </w:t>
    </w:r>
  </w:p>
  <w:p w14:paraId="03CEC117" w14:textId="77777777" w:rsidR="00F26DBC" w:rsidRDefault="001175EA">
    <w:pPr>
      <w:spacing w:after="0" w:line="219" w:lineRule="auto"/>
      <w:ind w:left="0" w:right="2303"/>
      <w:jc w:val="both"/>
    </w:pPr>
    <w:proofErr w:type="gramStart"/>
    <w:r>
      <w:rPr>
        <w:sz w:val="20"/>
        <w:szCs w:val="20"/>
      </w:rPr>
      <w:t>VCS Verkehrs</w:t>
    </w:r>
    <w:proofErr w:type="gramEnd"/>
    <w:r>
      <w:rPr>
        <w:sz w:val="20"/>
        <w:szCs w:val="20"/>
      </w:rPr>
      <w:t xml:space="preserve">-Club der Schweiz | </w:t>
    </w:r>
    <w:proofErr w:type="spellStart"/>
    <w:r>
      <w:rPr>
        <w:sz w:val="20"/>
        <w:szCs w:val="20"/>
      </w:rPr>
      <w:t>Aarbergergasse</w:t>
    </w:r>
    <w:proofErr w:type="spellEnd"/>
    <w:r>
      <w:rPr>
        <w:sz w:val="20"/>
        <w:szCs w:val="20"/>
      </w:rPr>
      <w:t xml:space="preserve"> 61 | 3001 Bern </w:t>
    </w:r>
    <w:r>
      <w:rPr>
        <w:color w:val="007A40"/>
        <w:sz w:val="20"/>
        <w:szCs w:val="20"/>
        <w:u w:val="single"/>
      </w:rPr>
      <w:t>info@autobahnausbau-nein.ch</w:t>
    </w:r>
    <w:r>
      <w:rPr>
        <w:sz w:val="20"/>
        <w:szCs w:val="20"/>
      </w:rPr>
      <w:t xml:space="preserve"> | </w:t>
    </w:r>
    <w:r>
      <w:rPr>
        <w:color w:val="007A40"/>
        <w:sz w:val="20"/>
        <w:szCs w:val="20"/>
        <w:u w:val="single"/>
      </w:rPr>
      <w:t>autobahnausbau-nein.ch</w:t>
    </w:r>
    <w:r>
      <w:rPr>
        <w:color w:val="007A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CF2D" w14:textId="1DAED2C0" w:rsidR="00F26DBC" w:rsidRDefault="593209B5" w:rsidP="593209B5">
    <w:pPr>
      <w:spacing w:after="0" w:line="219" w:lineRule="auto"/>
      <w:ind w:left="0" w:right="2303"/>
      <w:jc w:val="both"/>
      <w:rPr>
        <w:rFonts w:ascii="Noto Sans" w:eastAsia="Noto Sans" w:hAnsi="Noto Sans" w:cs="Noto Sans"/>
        <w:lang w:val="fr-FR"/>
      </w:rPr>
    </w:pPr>
    <w:r w:rsidRPr="593209B5">
      <w:rPr>
        <w:rFonts w:ascii="Noto Sans" w:eastAsia="Noto Sans" w:hAnsi="Noto Sans" w:cs="Noto Sans"/>
        <w:sz w:val="20"/>
        <w:szCs w:val="20"/>
        <w:lang w:val="fr-FR"/>
      </w:rPr>
      <w:t xml:space="preserve">ATE Association transports et environnement | </w:t>
    </w:r>
    <w:proofErr w:type="spellStart"/>
    <w:r w:rsidRPr="593209B5">
      <w:rPr>
        <w:rFonts w:ascii="Noto Sans" w:eastAsia="Noto Sans" w:hAnsi="Noto Sans" w:cs="Noto Sans"/>
        <w:sz w:val="20"/>
        <w:szCs w:val="20"/>
        <w:lang w:val="fr-FR"/>
      </w:rPr>
      <w:t>Aarbergergasse</w:t>
    </w:r>
    <w:proofErr w:type="spellEnd"/>
    <w:r w:rsidRPr="593209B5">
      <w:rPr>
        <w:rFonts w:ascii="Noto Sans" w:eastAsia="Noto Sans" w:hAnsi="Noto Sans" w:cs="Noto Sans"/>
        <w:sz w:val="20"/>
        <w:szCs w:val="20"/>
        <w:lang w:val="fr-FR"/>
      </w:rPr>
      <w:t xml:space="preserve"> 61 | 3001 Berne</w:t>
    </w:r>
    <w:r w:rsidRPr="593209B5">
      <w:rPr>
        <w:rFonts w:ascii="Noto Sans" w:eastAsia="Noto Sans" w:hAnsi="Noto Sans" w:cs="Noto Sans"/>
        <w:color w:val="538F38"/>
        <w:sz w:val="20"/>
        <w:szCs w:val="20"/>
        <w:lang w:val="fr-FR"/>
      </w:rPr>
      <w:t xml:space="preserve"> </w:t>
    </w:r>
    <w:r w:rsidRPr="593209B5">
      <w:rPr>
        <w:rFonts w:ascii="Noto Sans" w:eastAsia="Noto Sans" w:hAnsi="Noto Sans" w:cs="Noto Sans"/>
        <w:color w:val="538F38"/>
        <w:sz w:val="20"/>
        <w:szCs w:val="20"/>
        <w:u w:val="single"/>
        <w:lang w:val="fr-FR"/>
      </w:rPr>
      <w:t>ate@ate.ch</w:t>
    </w:r>
    <w:r w:rsidRPr="593209B5">
      <w:rPr>
        <w:rFonts w:ascii="Noto Sans" w:eastAsia="Noto Sans" w:hAnsi="Noto Sans" w:cs="Noto Sans"/>
        <w:sz w:val="20"/>
        <w:szCs w:val="20"/>
        <w:lang w:val="fr-FR"/>
      </w:rPr>
      <w:t xml:space="preserve"> | </w:t>
    </w:r>
    <w:r w:rsidRPr="593209B5">
      <w:rPr>
        <w:rFonts w:ascii="Noto Sans" w:eastAsia="Noto Sans" w:hAnsi="Noto Sans" w:cs="Noto Sans"/>
        <w:color w:val="538F38"/>
        <w:sz w:val="20"/>
        <w:szCs w:val="20"/>
        <w:u w:val="single"/>
        <w:lang w:val="fr-FR"/>
      </w:rPr>
      <w:t>ate.ch</w:t>
    </w:r>
    <w:r w:rsidRPr="593209B5">
      <w:rPr>
        <w:rFonts w:ascii="Noto Sans" w:eastAsia="Noto Sans" w:hAnsi="Noto Sans" w:cs="Noto Sans"/>
        <w:color w:val="538F38"/>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D398" w14:textId="77777777" w:rsidR="00F26DBC" w:rsidRDefault="001175EA">
    <w:pPr>
      <w:spacing w:after="115" w:line="259" w:lineRule="auto"/>
      <w:ind w:left="0"/>
    </w:pPr>
    <w:r>
      <w:t xml:space="preserve">Allianz «NEIN zum masslosen Autobahn-Ausbau» </w:t>
    </w:r>
  </w:p>
  <w:p w14:paraId="0295F81A" w14:textId="77777777" w:rsidR="00F26DBC" w:rsidRDefault="001175EA">
    <w:pPr>
      <w:spacing w:after="0" w:line="219" w:lineRule="auto"/>
      <w:ind w:left="0" w:right="2303"/>
      <w:jc w:val="both"/>
    </w:pPr>
    <w:proofErr w:type="gramStart"/>
    <w:r>
      <w:rPr>
        <w:sz w:val="20"/>
        <w:szCs w:val="20"/>
      </w:rPr>
      <w:t>VCS Verkehrs</w:t>
    </w:r>
    <w:proofErr w:type="gramEnd"/>
    <w:r>
      <w:rPr>
        <w:sz w:val="20"/>
        <w:szCs w:val="20"/>
      </w:rPr>
      <w:t xml:space="preserve">-Club der Schweiz | </w:t>
    </w:r>
    <w:proofErr w:type="spellStart"/>
    <w:r>
      <w:rPr>
        <w:sz w:val="20"/>
        <w:szCs w:val="20"/>
      </w:rPr>
      <w:t>Aarbergergasse</w:t>
    </w:r>
    <w:proofErr w:type="spellEnd"/>
    <w:r>
      <w:rPr>
        <w:sz w:val="20"/>
        <w:szCs w:val="20"/>
      </w:rPr>
      <w:t xml:space="preserve"> 61 | 3001 Bern </w:t>
    </w:r>
    <w:r>
      <w:rPr>
        <w:color w:val="007A40"/>
        <w:sz w:val="20"/>
        <w:szCs w:val="20"/>
        <w:u w:val="single"/>
      </w:rPr>
      <w:t>info@autobahnausbau-nein.ch</w:t>
    </w:r>
    <w:r>
      <w:rPr>
        <w:sz w:val="20"/>
        <w:szCs w:val="20"/>
      </w:rPr>
      <w:t xml:space="preserve"> | </w:t>
    </w:r>
    <w:r>
      <w:rPr>
        <w:color w:val="007A40"/>
        <w:sz w:val="20"/>
        <w:szCs w:val="20"/>
        <w:u w:val="single"/>
      </w:rPr>
      <w:t>autobahnausbau-nein.ch</w:t>
    </w:r>
    <w:r>
      <w:rPr>
        <w:color w:val="007A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1E693" w14:textId="77777777" w:rsidR="00FC09DF" w:rsidRDefault="00FC09DF">
      <w:pPr>
        <w:spacing w:after="0" w:line="240" w:lineRule="auto"/>
      </w:pPr>
      <w:r>
        <w:separator/>
      </w:r>
    </w:p>
  </w:footnote>
  <w:footnote w:type="continuationSeparator" w:id="0">
    <w:p w14:paraId="5573690B" w14:textId="77777777" w:rsidR="00FC09DF" w:rsidRDefault="00FC0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BC4B" w14:textId="77777777" w:rsidR="00F26DBC" w:rsidRDefault="001175EA">
    <w:pPr>
      <w:spacing w:after="0" w:line="259" w:lineRule="auto"/>
      <w:ind w:left="0"/>
    </w:pPr>
    <w:r>
      <w:rPr>
        <w:noProof/>
      </w:rPr>
      <w:drawing>
        <wp:anchor distT="0" distB="0" distL="114300" distR="114300" simplePos="0" relativeHeight="251660288" behindDoc="0" locked="0" layoutInCell="1" hidden="0" allowOverlap="1" wp14:anchorId="3C664402" wp14:editId="07777777">
          <wp:simplePos x="0" y="0"/>
          <wp:positionH relativeFrom="page">
            <wp:posOffset>3624072</wp:posOffset>
          </wp:positionH>
          <wp:positionV relativeFrom="page">
            <wp:posOffset>454153</wp:posOffset>
          </wp:positionV>
          <wp:extent cx="3480817" cy="490728"/>
          <wp:effectExtent l="0" t="0" r="0" b="0"/>
          <wp:wrapSquare wrapText="bothSides" distT="0" distB="0" distL="114300" distR="114300"/>
          <wp:docPr id="11168243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80817" cy="490728"/>
                  </a:xfrm>
                  <a:prstGeom prst="rect">
                    <a:avLst/>
                  </a:prstGeom>
                  <a:ln/>
                </pic:spPr>
              </pic:pic>
            </a:graphicData>
          </a:graphic>
        </wp:anchor>
      </w:drawing>
    </w:r>
    <w:r>
      <w:t xml:space="preserve"> </w:t>
    </w:r>
  </w:p>
  <w:p w14:paraId="717C8969" w14:textId="77777777" w:rsidR="00F26DBC" w:rsidRDefault="001175EA">
    <w:pPr>
      <w:spacing w:after="0" w:line="259" w:lineRule="auto"/>
      <w:ind w:left="0"/>
    </w:pPr>
    <w:r>
      <w:t xml:space="preserve">Leserbriefe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B04F" w14:textId="77777777" w:rsidR="00F26DBC" w:rsidRDefault="593209B5">
    <w:pPr>
      <w:spacing w:after="0" w:line="259" w:lineRule="auto"/>
      <w:ind w:left="0"/>
    </w:pPr>
    <w:r>
      <w:t xml:space="preserve"> </w:t>
    </w:r>
    <w:r>
      <w:rPr>
        <w:noProof/>
      </w:rPr>
      <w:drawing>
        <wp:anchor distT="0" distB="0" distL="114300" distR="114300" simplePos="0" relativeHeight="251658240" behindDoc="0" locked="0" layoutInCell="1" allowOverlap="1" wp14:anchorId="6CAE2D83" wp14:editId="24340280">
          <wp:simplePos x="0" y="0"/>
          <wp:positionH relativeFrom="column">
            <wp:posOffset>5210175</wp:posOffset>
          </wp:positionH>
          <wp:positionV relativeFrom="paragraph">
            <wp:posOffset>-152400</wp:posOffset>
          </wp:positionV>
          <wp:extent cx="1527611" cy="846992"/>
          <wp:effectExtent l="0" t="0" r="0" b="0"/>
          <wp:wrapNone/>
          <wp:docPr id="1090330286" name="drawing" title="ATE Association Transports et Environnement - Mobil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30286" name="Picture 1090330286"/>
                  <pic:cNvPicPr/>
                </pic:nvPicPr>
                <pic:blipFill>
                  <a:blip r:embed="rId1">
                    <a:extLst>
                      <a:ext uri="{28A0092B-C50C-407E-A947-70E740481C1C}">
                        <a14:useLocalDpi xmlns:a14="http://schemas.microsoft.com/office/drawing/2010/main"/>
                      </a:ext>
                    </a:extLst>
                  </a:blip>
                  <a:stretch>
                    <a:fillRect/>
                  </a:stretch>
                </pic:blipFill>
                <pic:spPr>
                  <a:xfrm>
                    <a:off x="0" y="0"/>
                    <a:ext cx="1527611" cy="846992"/>
                  </a:xfrm>
                  <a:prstGeom prst="rect">
                    <a:avLst/>
                  </a:prstGeom>
                </pic:spPr>
              </pic:pic>
            </a:graphicData>
          </a:graphic>
          <wp14:sizeRelH relativeFrom="page">
            <wp14:pctWidth>0</wp14:pctWidth>
          </wp14:sizeRelH>
          <wp14:sizeRelV relativeFrom="page">
            <wp14:pctHeight>0</wp14:pctHeight>
          </wp14:sizeRelV>
        </wp:anchor>
      </w:drawing>
    </w:r>
  </w:p>
  <w:p w14:paraId="2B3A8E95" w14:textId="77777777" w:rsidR="00F26DBC" w:rsidRDefault="001175EA" w:rsidP="593209B5">
    <w:pPr>
      <w:tabs>
        <w:tab w:val="center" w:pos="4536"/>
        <w:tab w:val="right" w:pos="9072"/>
      </w:tabs>
      <w:spacing w:after="0" w:line="240" w:lineRule="auto"/>
      <w:ind w:left="0"/>
      <w:rPr>
        <w:rFonts w:ascii="Libre Franklin" w:eastAsia="Libre Franklin" w:hAnsi="Libre Franklin" w:cs="Libre Franklin"/>
      </w:rPr>
    </w:pPr>
    <w:r>
      <w:rPr>
        <w:rFonts w:ascii="Franklin Gothic" w:eastAsia="Franklin Gothic" w:hAnsi="Franklin Gothic" w:cs="Franklin Gothic"/>
      </w:rPr>
      <w:br/>
    </w:r>
    <w:r w:rsidR="593209B5">
      <w:rPr>
        <w:rFonts w:ascii="Franklin Gothic" w:eastAsia="Franklin Gothic" w:hAnsi="Franklin Gothic" w:cs="Franklin Gothic"/>
        <w:b/>
        <w:bCs/>
      </w:rPr>
      <w:t xml:space="preserve">Courrier des </w:t>
    </w:r>
    <w:proofErr w:type="spellStart"/>
    <w:r w:rsidR="593209B5">
      <w:rPr>
        <w:rFonts w:ascii="Franklin Gothic" w:eastAsia="Franklin Gothic" w:hAnsi="Franklin Gothic" w:cs="Franklin Gothic"/>
        <w:b/>
        <w:bCs/>
      </w:rPr>
      <w:t>lecteur·ices</w:t>
    </w:r>
    <w:proofErr w:type="spellEnd"/>
    <w:r>
      <w:rPr>
        <w:rFonts w:ascii="Libre Franklin" w:eastAsia="Libre Franklin" w:hAnsi="Libre Franklin" w:cs="Libre Franklin"/>
      </w:rPr>
      <w:br/>
    </w:r>
  </w:p>
  <w:p w14:paraId="0E27B00A" w14:textId="77777777" w:rsidR="00F26DBC" w:rsidRDefault="00F26DBC">
    <w:pPr>
      <w:spacing w:after="0" w:line="259" w:lineRule="auto"/>
      <w:ind w:left="0"/>
      <w:rPr>
        <w:rFonts w:ascii="Noto Sans" w:eastAsia="Noto Sans" w:hAnsi="Noto Sans" w:cs="Noto Sans"/>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513C8" w14:textId="77777777" w:rsidR="00F26DBC" w:rsidRDefault="001175EA">
    <w:pPr>
      <w:spacing w:after="0" w:line="259" w:lineRule="auto"/>
      <w:ind w:left="0"/>
    </w:pPr>
    <w:r>
      <w:rPr>
        <w:noProof/>
      </w:rPr>
      <w:drawing>
        <wp:anchor distT="0" distB="0" distL="114300" distR="114300" simplePos="0" relativeHeight="251659264" behindDoc="0" locked="0" layoutInCell="1" hidden="0" allowOverlap="1" wp14:anchorId="30B8E8AF" wp14:editId="07777777">
          <wp:simplePos x="0" y="0"/>
          <wp:positionH relativeFrom="page">
            <wp:posOffset>3624072</wp:posOffset>
          </wp:positionH>
          <wp:positionV relativeFrom="page">
            <wp:posOffset>454153</wp:posOffset>
          </wp:positionV>
          <wp:extent cx="3480817" cy="490728"/>
          <wp:effectExtent l="0" t="0" r="0" b="0"/>
          <wp:wrapSquare wrapText="bothSides" distT="0" distB="0" distL="114300" distR="114300"/>
          <wp:docPr id="11168243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80817" cy="490728"/>
                  </a:xfrm>
                  <a:prstGeom prst="rect">
                    <a:avLst/>
                  </a:prstGeom>
                  <a:ln/>
                </pic:spPr>
              </pic:pic>
            </a:graphicData>
          </a:graphic>
        </wp:anchor>
      </w:drawing>
    </w:r>
    <w:r>
      <w:t xml:space="preserve"> </w:t>
    </w:r>
  </w:p>
  <w:p w14:paraId="014C06DD" w14:textId="77777777" w:rsidR="00F26DBC" w:rsidRDefault="001175EA">
    <w:pPr>
      <w:spacing w:after="0" w:line="259" w:lineRule="auto"/>
      <w:ind w:left="0"/>
    </w:pPr>
    <w:r>
      <w:t xml:space="preserve">Leserbriefe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E4B86"/>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E36774"/>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8714AB"/>
    <w:multiLevelType w:val="multilevel"/>
    <w:tmpl w:val="FFFFFFFF"/>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num w:numId="1" w16cid:durableId="130368333">
    <w:abstractNumId w:val="1"/>
  </w:num>
  <w:num w:numId="2" w16cid:durableId="230192175">
    <w:abstractNumId w:val="2"/>
  </w:num>
  <w:num w:numId="3" w16cid:durableId="1399479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DBC"/>
    <w:rsid w:val="001175EA"/>
    <w:rsid w:val="00312821"/>
    <w:rsid w:val="004A093D"/>
    <w:rsid w:val="00D82614"/>
    <w:rsid w:val="00F26DBC"/>
    <w:rsid w:val="00FC09DF"/>
    <w:rsid w:val="0829C894"/>
    <w:rsid w:val="0949DCD9"/>
    <w:rsid w:val="09C1B9D6"/>
    <w:rsid w:val="0A45A362"/>
    <w:rsid w:val="0EA3E0BA"/>
    <w:rsid w:val="0EB2F763"/>
    <w:rsid w:val="13AE25FA"/>
    <w:rsid w:val="14CD9817"/>
    <w:rsid w:val="160510CF"/>
    <w:rsid w:val="1930A977"/>
    <w:rsid w:val="1A20AC57"/>
    <w:rsid w:val="1C811024"/>
    <w:rsid w:val="21B8C28A"/>
    <w:rsid w:val="22D0FB09"/>
    <w:rsid w:val="293871A9"/>
    <w:rsid w:val="29F641C1"/>
    <w:rsid w:val="2A480487"/>
    <w:rsid w:val="2E191982"/>
    <w:rsid w:val="357C7B80"/>
    <w:rsid w:val="373051F1"/>
    <w:rsid w:val="3C963495"/>
    <w:rsid w:val="3D1778B0"/>
    <w:rsid w:val="3E2A39F2"/>
    <w:rsid w:val="40553679"/>
    <w:rsid w:val="40B98834"/>
    <w:rsid w:val="42A45B59"/>
    <w:rsid w:val="443E360D"/>
    <w:rsid w:val="46CFA4F3"/>
    <w:rsid w:val="48815BD4"/>
    <w:rsid w:val="49ABDB18"/>
    <w:rsid w:val="4A94DF5A"/>
    <w:rsid w:val="4BAE395C"/>
    <w:rsid w:val="4CF68CA2"/>
    <w:rsid w:val="4D59CB3B"/>
    <w:rsid w:val="4E9A4134"/>
    <w:rsid w:val="4FEFCF46"/>
    <w:rsid w:val="5354A716"/>
    <w:rsid w:val="55107250"/>
    <w:rsid w:val="55EDE197"/>
    <w:rsid w:val="584B3ABF"/>
    <w:rsid w:val="593209B5"/>
    <w:rsid w:val="5DAEDFA9"/>
    <w:rsid w:val="5E1D0E00"/>
    <w:rsid w:val="62E7E0ED"/>
    <w:rsid w:val="65D375AD"/>
    <w:rsid w:val="687CC0E1"/>
    <w:rsid w:val="6AD91D6C"/>
    <w:rsid w:val="6BED584B"/>
    <w:rsid w:val="6C44B0F5"/>
    <w:rsid w:val="6D47ACAF"/>
    <w:rsid w:val="6EF7208E"/>
    <w:rsid w:val="70D744D2"/>
    <w:rsid w:val="71C65A9B"/>
    <w:rsid w:val="740402A9"/>
    <w:rsid w:val="7424D436"/>
    <w:rsid w:val="743592F0"/>
    <w:rsid w:val="74DA3B25"/>
    <w:rsid w:val="7A36280D"/>
    <w:rsid w:val="7B7373F8"/>
    <w:rsid w:val="7CB3C95C"/>
    <w:rsid w:val="7DA32CDD"/>
    <w:rsid w:val="7FE615E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B3745"/>
  <w15:docId w15:val="{E9B0B695-A258-40DF-A338-4CA17446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CH" w:eastAsia="ja-JP" w:bidi="ar-SA"/>
      </w:rPr>
    </w:rPrDefault>
    <w:pPrDefault>
      <w:pPr>
        <w:spacing w:after="160" w:line="256"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pBdr>
        <w:top w:val="nil"/>
        <w:left w:val="nil"/>
        <w:bottom w:val="nil"/>
        <w:right w:val="nil"/>
        <w:between w:val="nil"/>
      </w:pBdr>
      <w:spacing w:after="119" w:line="259" w:lineRule="auto"/>
      <w:ind w:hanging="10"/>
      <w:outlineLvl w:val="0"/>
    </w:pPr>
    <w:rPr>
      <w:color w:val="000000"/>
      <w:sz w:val="28"/>
      <w:szCs w:val="28"/>
    </w:rPr>
  </w:style>
  <w:style w:type="paragraph" w:styleId="berschrift2">
    <w:name w:val="heading 2"/>
    <w:basedOn w:val="Standard"/>
    <w:next w:val="Standard"/>
    <w:uiPriority w:val="9"/>
    <w:unhideWhenUsed/>
    <w:qFormat/>
    <w:pPr>
      <w:keepNext/>
      <w:keepLines/>
      <w:pBdr>
        <w:top w:val="nil"/>
        <w:left w:val="nil"/>
        <w:bottom w:val="nil"/>
        <w:right w:val="nil"/>
        <w:between w:val="nil"/>
      </w:pBdr>
      <w:spacing w:after="0" w:line="259" w:lineRule="auto"/>
      <w:ind w:left="370" w:hanging="10"/>
      <w:outlineLvl w:val="1"/>
    </w:pPr>
    <w:rPr>
      <w:color w:val="000000"/>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berschrift2Zchn">
    <w:name w:val="Überschrift 2 Zchn"/>
    <w:rPr>
      <w:rFonts w:ascii="Times New Roman" w:eastAsia="Times New Roman" w:hAnsi="Times New Roman" w:cs="Times New Roman"/>
      <w:color w:val="000000"/>
      <w:sz w:val="24"/>
    </w:rPr>
  </w:style>
  <w:style w:type="character" w:customStyle="1" w:styleId="berschrift1Zchn">
    <w:name w:val="Überschrift 1 Zchn"/>
    <w:rPr>
      <w:rFonts w:ascii="Times New Roman" w:eastAsia="Times New Roman" w:hAnsi="Times New Roman" w:cs="Times New Roman"/>
      <w:color w:val="000000"/>
      <w:sz w:val="28"/>
    </w:rPr>
  </w:style>
  <w:style w:type="character" w:styleId="Kommentarzeichen">
    <w:name w:val="annotation reference"/>
    <w:basedOn w:val="Absatz-Standardschriftart"/>
    <w:uiPriority w:val="99"/>
    <w:semiHidden/>
    <w:unhideWhenUsed/>
    <w:rsid w:val="00207F64"/>
    <w:rPr>
      <w:sz w:val="16"/>
      <w:szCs w:val="16"/>
    </w:rPr>
  </w:style>
  <w:style w:type="paragraph" w:styleId="Kommentartext">
    <w:name w:val="annotation text"/>
    <w:link w:val="KommentartextZchn"/>
    <w:uiPriority w:val="99"/>
    <w:unhideWhenUsed/>
    <w:rsid w:val="00207F64"/>
    <w:pPr>
      <w:spacing w:line="240" w:lineRule="auto"/>
    </w:pPr>
    <w:rPr>
      <w:sz w:val="20"/>
      <w:szCs w:val="20"/>
    </w:rPr>
  </w:style>
  <w:style w:type="character" w:customStyle="1" w:styleId="KommentartextZchn">
    <w:name w:val="Kommentartext Zchn"/>
    <w:basedOn w:val="Absatz-Standardschriftart"/>
    <w:link w:val="Kommentartext"/>
    <w:uiPriority w:val="99"/>
    <w:rsid w:val="00207F64"/>
    <w:rPr>
      <w:rFonts w:ascii="Times New Roman" w:eastAsia="Times New Roman" w:hAnsi="Times New Roman"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207F64"/>
    <w:rPr>
      <w:b/>
      <w:bCs/>
    </w:rPr>
  </w:style>
  <w:style w:type="character" w:customStyle="1" w:styleId="KommentarthemaZchn">
    <w:name w:val="Kommentarthema Zchn"/>
    <w:basedOn w:val="KommentartextZchn"/>
    <w:link w:val="Kommentarthema"/>
    <w:uiPriority w:val="99"/>
    <w:semiHidden/>
    <w:rsid w:val="00207F64"/>
    <w:rPr>
      <w:rFonts w:ascii="Times New Roman" w:eastAsia="Times New Roman" w:hAnsi="Times New Roman" w:cs="Times New Roman"/>
      <w:b/>
      <w:bCs/>
      <w:color w:val="000000"/>
      <w:sz w:val="20"/>
      <w:szCs w:val="20"/>
    </w:rPr>
  </w:style>
  <w:style w:type="paragraph" w:styleId="berarbeitung">
    <w:name w:val="Revision"/>
    <w:hidden/>
    <w:uiPriority w:val="99"/>
    <w:semiHidden/>
    <w:rsid w:val="00207F64"/>
    <w:pPr>
      <w:spacing w:after="0" w:line="240" w:lineRule="auto"/>
    </w:pPr>
    <w:rPr>
      <w:color w:val="000000"/>
    </w:rPr>
  </w:style>
  <w:style w:type="character" w:styleId="Hyperlink">
    <w:name w:val="Hyperlink"/>
    <w:basedOn w:val="Absatz-Standardschriftart"/>
    <w:uiPriority w:val="99"/>
    <w:unhideWhenUsed/>
    <w:rsid w:val="00207F64"/>
    <w:rPr>
      <w:color w:val="467886" w:themeColor="hyperlink"/>
      <w:u w:val="single"/>
    </w:rPr>
  </w:style>
  <w:style w:type="character" w:styleId="NichtaufgelsteErwhnung">
    <w:name w:val="Unresolved Mention"/>
    <w:basedOn w:val="Absatz-Standardschriftart"/>
    <w:uiPriority w:val="99"/>
    <w:semiHidden/>
    <w:unhideWhenUsed/>
    <w:rsid w:val="00207F64"/>
    <w:rPr>
      <w:color w:val="605E5C"/>
      <w:shd w:val="clear" w:color="auto" w:fill="E1DFDD"/>
    </w:rPr>
  </w:style>
  <w:style w:type="character" w:styleId="BesuchterLink">
    <w:name w:val="FollowedHyperlink"/>
    <w:basedOn w:val="Absatz-Standardschriftart"/>
    <w:uiPriority w:val="99"/>
    <w:semiHidden/>
    <w:unhideWhenUsed/>
    <w:rsid w:val="00207F64"/>
    <w:rPr>
      <w:color w:val="96607D" w:themeColor="followedHyperlink"/>
      <w:u w:val="single"/>
    </w:rPr>
  </w:style>
  <w:style w:type="paragraph" w:styleId="Listenabsatz">
    <w:name w:val="List Paragraph"/>
    <w:uiPriority w:val="34"/>
    <w:qFormat/>
    <w:rsid w:val="00B05D4B"/>
    <w:pPr>
      <w:ind w:left="720"/>
      <w:contextualSpacing/>
    </w:pPr>
  </w:style>
  <w:style w:type="paragraph" w:styleId="Kopfzeile">
    <w:name w:val="header"/>
    <w:link w:val="KopfzeileZchn"/>
    <w:uiPriority w:val="99"/>
    <w:semiHidden/>
    <w:unhideWhenUsed/>
    <w:rsid w:val="00CF456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CB62FE"/>
    <w:rPr>
      <w:rFonts w:ascii="Times New Roman" w:eastAsia="Times New Roman" w:hAnsi="Times New Roman" w:cs="Times New Roman"/>
      <w:color w:val="000000"/>
    </w:rPr>
  </w:style>
  <w:style w:type="paragraph" w:styleId="Fuzeile">
    <w:name w:val="footer"/>
    <w:link w:val="FuzeileZchn"/>
    <w:uiPriority w:val="99"/>
    <w:semiHidden/>
    <w:unhideWhenUsed/>
    <w:rsid w:val="00CF456A"/>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CB62FE"/>
    <w:rPr>
      <w:rFonts w:ascii="Times New Roman" w:eastAsia="Times New Roman" w:hAnsi="Times New Roman" w:cs="Times New Roman"/>
      <w:color w:val="000000"/>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urrier@tdg.ch" TargetMode="External"/><Relationship Id="rId18" Type="http://schemas.openxmlformats.org/officeDocument/2006/relationships/hyperlink" Target="http://www.lenouvelliste.ch/pages/courrier-des-lecteur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hyperlien@letemps.ch" TargetMode="External"/><Relationship Id="rId17" Type="http://schemas.openxmlformats.org/officeDocument/2006/relationships/hyperlink" Target="http://www.laliberte.ch/pages/forum-courrier-des-lecteurs-85925"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acote.ch/pages/courrier-des-lecteurs/" TargetMode="External"/><Relationship Id="rId20" Type="http://schemas.openxmlformats.org/officeDocument/2006/relationships/hyperlink" Target="http://www.arcinfo.ch/pages/courrier-des-lecteu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ves.chatton@ate.ch"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courrierdeslecteurs@24heures.ch"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qj.ch/pages/contactez-nous-74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lettre@lecourrier.ch"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ExQNm+9ouIdHe96ShGm3zF2xA==">CgMxLjA4AHIhMVctY2ZhVDJpMENlSWp4X2gxcFFPVXljckZaZjNkb0F2</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36d133-3c58-4f12-bd34-ffdbc56b7f26">
      <Terms xmlns="http://schemas.microsoft.com/office/infopath/2007/PartnerControls"/>
    </lcf76f155ced4ddcb4097134ff3c332f>
    <TaxCatchAll xmlns="e05c0571-3178-4861-a0b5-0d87ce258b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7B659FAE7F8574D9FB7A8B65EEB2528" ma:contentTypeVersion="13" ma:contentTypeDescription="Ein neues Dokument erstellen." ma:contentTypeScope="" ma:versionID="6a44a8974b6eb76df90b83629586e393">
  <xsd:schema xmlns:xsd="http://www.w3.org/2001/XMLSchema" xmlns:xs="http://www.w3.org/2001/XMLSchema" xmlns:p="http://schemas.microsoft.com/office/2006/metadata/properties" xmlns:ns2="6a36d133-3c58-4f12-bd34-ffdbc56b7f26" xmlns:ns3="e05c0571-3178-4861-a0b5-0d87ce258b2e" targetNamespace="http://schemas.microsoft.com/office/2006/metadata/properties" ma:root="true" ma:fieldsID="428679f007394d464376acadc96ea0cf" ns2:_="" ns3:_="">
    <xsd:import namespace="6a36d133-3c58-4f12-bd34-ffdbc56b7f26"/>
    <xsd:import namespace="e05c0571-3178-4861-a0b5-0d87ce258b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6d133-3c58-4f12-bd34-ffdbc56b7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dd09016-c60f-404e-a6a0-33ff0d6a74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5c0571-3178-4861-a0b5-0d87ce258b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f7f7dc-2d18-4aff-8769-656dd6c78918}" ma:internalName="TaxCatchAll" ma:showField="CatchAllData" ma:web="e05c0571-3178-4861-a0b5-0d87ce258b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F973CB-7D6E-49D2-88A3-CDC45C92C4AD}">
  <ds:schemaRefs>
    <ds:schemaRef ds:uri="http://schemas.microsoft.com/office/2006/metadata/properties"/>
    <ds:schemaRef ds:uri="http://schemas.microsoft.com/office/infopath/2007/PartnerControls"/>
    <ds:schemaRef ds:uri="6a36d133-3c58-4f12-bd34-ffdbc56b7f26"/>
    <ds:schemaRef ds:uri="e05c0571-3178-4861-a0b5-0d87ce258b2e"/>
  </ds:schemaRefs>
</ds:datastoreItem>
</file>

<file path=customXml/itemProps3.xml><?xml version="1.0" encoding="utf-8"?>
<ds:datastoreItem xmlns:ds="http://schemas.openxmlformats.org/officeDocument/2006/customXml" ds:itemID="{6D009648-9AB0-48DD-9534-F351C81AB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6d133-3c58-4f12-bd34-ffdbc56b7f26"/>
    <ds:schemaRef ds:uri="e05c0571-3178-4861-a0b5-0d87ce258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9F8879-4498-411D-9402-CC0BFB7EA8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8034</Characters>
  <Application>Microsoft Office Word</Application>
  <DocSecurity>4</DocSecurity>
  <Lines>66</Lines>
  <Paragraphs>18</Paragraphs>
  <ScaleCrop>false</ScaleCrop>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Egloff Selim</dc:creator>
  <cp:lastModifiedBy>Neuhaus Pia</cp:lastModifiedBy>
  <cp:revision>2</cp:revision>
  <dcterms:created xsi:type="dcterms:W3CDTF">2026-02-18T08:10:00Z</dcterms:created>
  <dcterms:modified xsi:type="dcterms:W3CDTF">2026-02-18T08:10:00Z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0x01010047B659FAE7F8574D9FB7A8B65EEB2528</vt:lpwstr>
  </property>
  <property fmtid="{D5CDD505-2E9C-101B-9397-08002B2CF9AE}" pid="3" name="MediaServiceImageTags">
    <vt:lpwstr/>
  </property>
</Properties>
</file>