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BA7B" w14:textId="77777777" w:rsidR="00B213E9" w:rsidRDefault="00B213E9" w:rsidP="00B213E9">
      <w:pPr>
        <w:rPr>
          <w:highlight w:val="yellow"/>
          <w:lang w:val="fr-CH"/>
        </w:rPr>
      </w:pPr>
      <w:r w:rsidRPr="0037257A">
        <w:rPr>
          <w:highlight w:val="yellow"/>
          <w:lang w:val="fr-CH"/>
        </w:rPr>
        <w:t>[Prénom] [Nom]</w:t>
      </w:r>
    </w:p>
    <w:p w14:paraId="2360D663" w14:textId="1ADE8DF5" w:rsidR="00B213E9" w:rsidRPr="0037257A" w:rsidRDefault="00B213E9" w:rsidP="00B213E9">
      <w:pPr>
        <w:rPr>
          <w:highlight w:val="yellow"/>
          <w:lang w:val="fr-CH"/>
        </w:rPr>
      </w:pPr>
      <w:r w:rsidRPr="0037257A">
        <w:rPr>
          <w:highlight w:val="yellow"/>
          <w:lang w:val="fr-CH"/>
        </w:rPr>
        <w:t>[Nom du comité / de l’organisation]</w:t>
      </w:r>
    </w:p>
    <w:p w14:paraId="550D4917" w14:textId="77777777" w:rsidR="00B213E9" w:rsidRPr="0037257A" w:rsidRDefault="00B213E9" w:rsidP="00B213E9">
      <w:pPr>
        <w:rPr>
          <w:highlight w:val="yellow"/>
          <w:lang w:val="fr-CH"/>
        </w:rPr>
      </w:pPr>
      <w:r w:rsidRPr="0037257A">
        <w:rPr>
          <w:highlight w:val="yellow"/>
          <w:lang w:val="fr-CH"/>
        </w:rPr>
        <w:t>[Adresse]</w:t>
      </w:r>
    </w:p>
    <w:p w14:paraId="79B9C8E0" w14:textId="77777777" w:rsidR="00B213E9" w:rsidRPr="0037257A" w:rsidRDefault="00B213E9" w:rsidP="00B213E9">
      <w:pPr>
        <w:rPr>
          <w:highlight w:val="yellow"/>
          <w:lang w:val="fr-CH"/>
        </w:rPr>
      </w:pPr>
      <w:r w:rsidRPr="0037257A">
        <w:rPr>
          <w:highlight w:val="yellow"/>
          <w:lang w:val="fr-CH"/>
        </w:rPr>
        <w:t>[NPA] [Localité]</w:t>
      </w:r>
    </w:p>
    <w:p w14:paraId="675C2B30" w14:textId="77777777" w:rsidR="00B213E9" w:rsidRPr="00E91A18" w:rsidRDefault="00B213E9" w:rsidP="00B213E9">
      <w:pPr>
        <w:rPr>
          <w:lang w:val="fr-CH"/>
        </w:rPr>
      </w:pPr>
      <w:r w:rsidRPr="0037257A">
        <w:rPr>
          <w:highlight w:val="yellow"/>
          <w:lang w:val="fr-CH"/>
        </w:rPr>
        <w:t xml:space="preserve">[Adresse </w:t>
      </w:r>
      <w:proofErr w:type="gramStart"/>
      <w:r w:rsidRPr="0037257A">
        <w:rPr>
          <w:highlight w:val="yellow"/>
          <w:lang w:val="fr-CH"/>
        </w:rPr>
        <w:t>e-mail</w:t>
      </w:r>
      <w:proofErr w:type="gramEnd"/>
      <w:r w:rsidRPr="0037257A">
        <w:rPr>
          <w:highlight w:val="yellow"/>
          <w:lang w:val="fr-CH"/>
        </w:rPr>
        <w:t>]</w:t>
      </w:r>
      <w:r w:rsidRPr="00E91A18">
        <w:rPr>
          <w:lang w:val="fr-CH"/>
        </w:rPr>
        <w:tab/>
      </w:r>
    </w:p>
    <w:p w14:paraId="3930EB10" w14:textId="77777777" w:rsidR="00B213E9" w:rsidRDefault="00B213E9" w:rsidP="00E91A18">
      <w:pPr>
        <w:rPr>
          <w:lang w:val="fr-CH"/>
        </w:rPr>
      </w:pPr>
    </w:p>
    <w:p w14:paraId="0E4A2ED3" w14:textId="77777777" w:rsidR="00B213E9" w:rsidRDefault="00B213E9" w:rsidP="00E91A18">
      <w:pPr>
        <w:rPr>
          <w:lang w:val="fr-CH"/>
        </w:rPr>
      </w:pPr>
    </w:p>
    <w:p w14:paraId="5D1B6531" w14:textId="77777777" w:rsidR="00B213E9" w:rsidRDefault="00B213E9" w:rsidP="00E91A18">
      <w:pPr>
        <w:rPr>
          <w:lang w:val="fr-CH"/>
        </w:rPr>
      </w:pPr>
    </w:p>
    <w:p w14:paraId="261D788F" w14:textId="4EF30BE0" w:rsidR="00E91A18" w:rsidRDefault="00E91A18" w:rsidP="00B213E9">
      <w:pPr>
        <w:ind w:left="4248"/>
        <w:rPr>
          <w:lang w:val="fr-CH"/>
        </w:rPr>
      </w:pPr>
      <w:r w:rsidRPr="00E91A18">
        <w:rPr>
          <w:lang w:val="fr-CH"/>
        </w:rPr>
        <w:t xml:space="preserve">Département fédéral de l’environnement, </w:t>
      </w:r>
    </w:p>
    <w:p w14:paraId="4268AB20" w14:textId="77777777" w:rsidR="00E91A18" w:rsidRDefault="00E91A18" w:rsidP="00B213E9">
      <w:pPr>
        <w:ind w:left="3540" w:firstLine="708"/>
        <w:rPr>
          <w:lang w:val="fr-CH"/>
        </w:rPr>
      </w:pPr>
      <w:r w:rsidRPr="00E91A18">
        <w:rPr>
          <w:lang w:val="fr-CH"/>
        </w:rPr>
        <w:t xml:space="preserve">des transports, de l’énergie et </w:t>
      </w:r>
    </w:p>
    <w:p w14:paraId="55746F56" w14:textId="53A6D5E6" w:rsidR="00E91A18" w:rsidRDefault="00E91A18" w:rsidP="00B213E9">
      <w:pPr>
        <w:ind w:left="3540" w:firstLine="708"/>
        <w:rPr>
          <w:lang w:val="fr-CH"/>
        </w:rPr>
      </w:pPr>
      <w:r w:rsidRPr="00E91A18">
        <w:rPr>
          <w:lang w:val="fr-CH"/>
        </w:rPr>
        <w:t>de la communication DETEC</w:t>
      </w:r>
    </w:p>
    <w:p w14:paraId="7F668BED" w14:textId="77777777" w:rsidR="00E91A18" w:rsidRPr="00E91A18" w:rsidRDefault="00E91A18" w:rsidP="00B213E9">
      <w:pPr>
        <w:ind w:left="3540" w:firstLine="708"/>
        <w:rPr>
          <w:lang w:val="fr-CH"/>
        </w:rPr>
      </w:pPr>
      <w:r w:rsidRPr="00E91A18">
        <w:rPr>
          <w:lang w:val="fr-CH"/>
        </w:rPr>
        <w:t>3003 Bern</w:t>
      </w:r>
    </w:p>
    <w:p w14:paraId="1C12F91D" w14:textId="77777777" w:rsidR="00E91A18" w:rsidRPr="00E91A18" w:rsidRDefault="00E91A18" w:rsidP="00E91A18">
      <w:pPr>
        <w:rPr>
          <w:lang w:val="fr-CH"/>
        </w:rPr>
      </w:pPr>
    </w:p>
    <w:p w14:paraId="1EEB844F" w14:textId="77777777" w:rsidR="00E91A18" w:rsidRPr="00E91A18" w:rsidRDefault="00E91A18" w:rsidP="00E91A18">
      <w:pPr>
        <w:rPr>
          <w:lang w:val="fr-CH"/>
        </w:rPr>
      </w:pPr>
    </w:p>
    <w:p w14:paraId="1BC7F835" w14:textId="56930966" w:rsidR="00E91A18" w:rsidRPr="00E91A18" w:rsidRDefault="00E91A18" w:rsidP="00B213E9">
      <w:pPr>
        <w:rPr>
          <w:lang w:val="fr-CH"/>
        </w:rPr>
      </w:pPr>
      <w:r w:rsidRPr="00E91A18">
        <w:rPr>
          <w:lang w:val="fr-CH"/>
        </w:rPr>
        <w:tab/>
      </w:r>
      <w:r w:rsidRPr="00E91A18">
        <w:rPr>
          <w:lang w:val="fr-CH"/>
        </w:rPr>
        <w:tab/>
      </w:r>
      <w:r w:rsidRPr="00E91A18">
        <w:rPr>
          <w:lang w:val="fr-CH"/>
        </w:rPr>
        <w:tab/>
      </w:r>
      <w:r w:rsidRPr="00E91A18">
        <w:rPr>
          <w:lang w:val="fr-CH"/>
        </w:rPr>
        <w:tab/>
      </w:r>
      <w:r w:rsidRPr="00E91A18">
        <w:rPr>
          <w:lang w:val="fr-CH"/>
        </w:rPr>
        <w:tab/>
      </w:r>
      <w:r w:rsidRPr="00E91A18">
        <w:rPr>
          <w:lang w:val="fr-CH"/>
        </w:rPr>
        <w:tab/>
      </w:r>
    </w:p>
    <w:p w14:paraId="6189D228" w14:textId="77777777" w:rsidR="00E91A18" w:rsidRPr="00E91A18" w:rsidRDefault="00E91A18" w:rsidP="00E91A18">
      <w:pPr>
        <w:rPr>
          <w:lang w:val="fr-CH"/>
        </w:rPr>
      </w:pPr>
    </w:p>
    <w:p w14:paraId="7F503E9D" w14:textId="6FBA956D" w:rsidR="00E91A18" w:rsidRPr="006A21AC" w:rsidRDefault="00E91A18" w:rsidP="00E91A18">
      <w:pPr>
        <w:rPr>
          <w:lang w:val="fr-CH"/>
        </w:rPr>
      </w:pPr>
      <w:r w:rsidRPr="006A21AC">
        <w:rPr>
          <w:lang w:val="fr-CH"/>
        </w:rPr>
        <w:t>Envoy</w:t>
      </w:r>
      <w:r w:rsidR="002D523A" w:rsidRPr="006A21AC">
        <w:rPr>
          <w:lang w:val="fr-CH"/>
        </w:rPr>
        <w:t>é</w:t>
      </w:r>
      <w:r w:rsidRPr="006A21AC">
        <w:rPr>
          <w:lang w:val="fr-CH"/>
        </w:rPr>
        <w:t xml:space="preserve"> par mail à:</w:t>
      </w:r>
    </w:p>
    <w:p w14:paraId="447F176E" w14:textId="77777777" w:rsidR="00E91A18" w:rsidRPr="006A21AC" w:rsidRDefault="00E91A18" w:rsidP="00E91A18">
      <w:pPr>
        <w:rPr>
          <w:lang w:val="fr-CH"/>
        </w:rPr>
      </w:pPr>
      <w:hyperlink r:id="rId11" w:history="1">
        <w:r w:rsidRPr="006A21AC">
          <w:rPr>
            <w:rStyle w:val="Hyperlink"/>
            <w:lang w:val="fr-CH"/>
          </w:rPr>
          <w:t>svg@astra.admin.ch</w:t>
        </w:r>
      </w:hyperlink>
      <w:r w:rsidRPr="006A21AC">
        <w:rPr>
          <w:lang w:val="fr-CH"/>
        </w:rPr>
        <w:t xml:space="preserve"> </w:t>
      </w:r>
    </w:p>
    <w:p w14:paraId="5AB29D51" w14:textId="77777777" w:rsidR="00E91A18" w:rsidRPr="006A21AC" w:rsidRDefault="00E91A18" w:rsidP="00E91A18">
      <w:pPr>
        <w:rPr>
          <w:lang w:val="fr-CH"/>
        </w:rPr>
      </w:pPr>
    </w:p>
    <w:p w14:paraId="114A1BC6" w14:textId="77777777" w:rsidR="00E91A18" w:rsidRPr="006A21AC" w:rsidRDefault="00E91A18" w:rsidP="00E91A18">
      <w:pPr>
        <w:rPr>
          <w:lang w:val="fr-CH"/>
        </w:rPr>
      </w:pPr>
    </w:p>
    <w:p w14:paraId="63182B42" w14:textId="52C67D9E" w:rsidR="00E91A18" w:rsidRPr="00E91A18" w:rsidRDefault="00E91A18" w:rsidP="00E91A18">
      <w:pPr>
        <w:rPr>
          <w:lang w:val="fr-CH"/>
        </w:rPr>
      </w:pPr>
      <w:r w:rsidRPr="0037257A">
        <w:rPr>
          <w:highlight w:val="yellow"/>
          <w:lang w:val="fr-CH"/>
        </w:rPr>
        <w:t>[Lieu], [Date]</w:t>
      </w:r>
      <w:r w:rsidRPr="00E91A18">
        <w:rPr>
          <w:lang w:val="fr-CH"/>
        </w:rPr>
        <w:t xml:space="preserve"> </w:t>
      </w:r>
    </w:p>
    <w:p w14:paraId="314062E3" w14:textId="77777777" w:rsidR="00E91A18" w:rsidRPr="00E91A18" w:rsidRDefault="00E91A18" w:rsidP="00E91A18">
      <w:pPr>
        <w:rPr>
          <w:lang w:val="fr-CH"/>
        </w:rPr>
      </w:pPr>
    </w:p>
    <w:p w14:paraId="0E1E6520" w14:textId="77777777" w:rsidR="00E91A18" w:rsidRPr="00E91A18" w:rsidRDefault="00E91A18" w:rsidP="00E91A18">
      <w:pPr>
        <w:rPr>
          <w:lang w:val="fr-CH"/>
        </w:rPr>
      </w:pPr>
    </w:p>
    <w:p w14:paraId="3F1A3B1E" w14:textId="31BF6F0B" w:rsidR="00E91A18" w:rsidRPr="00E91A18" w:rsidRDefault="00E91A18" w:rsidP="00E91A18">
      <w:pPr>
        <w:rPr>
          <w:b/>
          <w:bCs/>
          <w:sz w:val="28"/>
          <w:szCs w:val="28"/>
          <w:lang w:val="fr-CH"/>
        </w:rPr>
      </w:pPr>
      <w:r w:rsidRPr="00E91A18">
        <w:rPr>
          <w:b/>
          <w:bCs/>
          <w:sz w:val="28"/>
          <w:szCs w:val="28"/>
          <w:lang w:val="fr-CH"/>
        </w:rPr>
        <w:t xml:space="preserve">Mise en œuvre de la motion 21.4516 </w:t>
      </w:r>
      <w:proofErr w:type="spellStart"/>
      <w:r w:rsidRPr="00E91A18">
        <w:rPr>
          <w:b/>
          <w:bCs/>
          <w:sz w:val="28"/>
          <w:szCs w:val="28"/>
          <w:lang w:val="fr-CH"/>
        </w:rPr>
        <w:t>Schilliger</w:t>
      </w:r>
      <w:proofErr w:type="spellEnd"/>
      <w:r w:rsidRPr="00E91A18">
        <w:rPr>
          <w:b/>
          <w:bCs/>
          <w:sz w:val="28"/>
          <w:szCs w:val="28"/>
          <w:lang w:val="fr-CH"/>
        </w:rPr>
        <w:t xml:space="preserve"> «Consolider la hiérarchie du réseau routier à l’intérieur comme à l’extérieur des localités»</w:t>
      </w:r>
    </w:p>
    <w:p w14:paraId="6C5AB41B" w14:textId="77777777" w:rsidR="00E91A18" w:rsidRPr="00E91A18" w:rsidRDefault="00E91A18" w:rsidP="00E91A18">
      <w:pPr>
        <w:rPr>
          <w:b/>
          <w:bCs/>
          <w:sz w:val="28"/>
          <w:szCs w:val="28"/>
          <w:lang w:val="fr-CH"/>
        </w:rPr>
      </w:pPr>
    </w:p>
    <w:p w14:paraId="6EBC5136" w14:textId="77777777" w:rsidR="00E91A18" w:rsidRPr="00E91A18" w:rsidRDefault="00E91A18" w:rsidP="00E91A18">
      <w:pPr>
        <w:rPr>
          <w:lang w:val="fr-CH"/>
        </w:rPr>
      </w:pPr>
    </w:p>
    <w:p w14:paraId="426B0793" w14:textId="77777777" w:rsidR="00E91A18" w:rsidRPr="00E91A18" w:rsidRDefault="00E91A18" w:rsidP="00E91A18">
      <w:pPr>
        <w:rPr>
          <w:rFonts w:ascii="Aptos" w:hAnsi="Aptos"/>
          <w:lang w:val="fr-CH"/>
        </w:rPr>
      </w:pPr>
      <w:r w:rsidRPr="00E91A18">
        <w:rPr>
          <w:rFonts w:ascii="Aptos" w:hAnsi="Aptos"/>
          <w:lang w:val="fr-CH"/>
        </w:rPr>
        <w:t>Monsieur le Conseiller fédéral Rösti,</w:t>
      </w:r>
    </w:p>
    <w:p w14:paraId="7CABB53D" w14:textId="09554170" w:rsidR="00E91A18" w:rsidRPr="00E91A18" w:rsidRDefault="00E91A18" w:rsidP="00E91A18">
      <w:pPr>
        <w:rPr>
          <w:rFonts w:ascii="Aptos" w:hAnsi="Aptos"/>
          <w:lang w:val="fr-CH"/>
        </w:rPr>
      </w:pPr>
      <w:r w:rsidRPr="00E91A18">
        <w:rPr>
          <w:rFonts w:ascii="Aptos" w:hAnsi="Aptos"/>
          <w:lang w:val="fr-CH"/>
        </w:rPr>
        <w:t xml:space="preserve">Mesdames, Messieurs, </w:t>
      </w:r>
    </w:p>
    <w:p w14:paraId="6254E031" w14:textId="77777777" w:rsidR="00E91A18" w:rsidRPr="00E91A18" w:rsidRDefault="00E91A18" w:rsidP="00E91A18">
      <w:pPr>
        <w:rPr>
          <w:rFonts w:ascii="Aptos" w:hAnsi="Aptos"/>
          <w:lang w:val="fr-CH"/>
        </w:rPr>
      </w:pPr>
    </w:p>
    <w:p w14:paraId="6D299B87" w14:textId="789EAC8B" w:rsidR="00E91A18" w:rsidRPr="00E91A18" w:rsidRDefault="00C1662D" w:rsidP="00E91A18">
      <w:pPr>
        <w:rPr>
          <w:rFonts w:ascii="Aptos" w:hAnsi="Aptos"/>
          <w:lang w:val="fr-CH"/>
        </w:rPr>
      </w:pPr>
      <w:r>
        <w:rPr>
          <w:rFonts w:ascii="Aptos" w:hAnsi="Aptos"/>
          <w:lang w:val="fr-CH"/>
        </w:rPr>
        <w:t>Merci de</w:t>
      </w:r>
      <w:r w:rsidR="00E91A18" w:rsidRPr="00E91A18">
        <w:rPr>
          <w:rFonts w:ascii="Aptos" w:hAnsi="Aptos"/>
          <w:lang w:val="fr-CH"/>
        </w:rPr>
        <w:t xml:space="preserve"> donner l'occasion de prendre position sur la consultation susmentionnée. </w:t>
      </w:r>
    </w:p>
    <w:p w14:paraId="7040812D" w14:textId="77777777" w:rsidR="00E91A18" w:rsidRPr="00E91A18" w:rsidRDefault="00E91A18" w:rsidP="00E91A18">
      <w:pPr>
        <w:rPr>
          <w:rFonts w:ascii="Aptos" w:hAnsi="Aptos"/>
          <w:lang w:val="fr-CH"/>
        </w:rPr>
      </w:pPr>
    </w:p>
    <w:p w14:paraId="75A8945B" w14:textId="3E1B9C38" w:rsidR="00E91A18" w:rsidRPr="00E91A18" w:rsidRDefault="00E91A18" w:rsidP="00E91A18">
      <w:pPr>
        <w:rPr>
          <w:rFonts w:ascii="Aptos" w:hAnsi="Aptos"/>
          <w:lang w:val="fr-CH"/>
        </w:rPr>
      </w:pPr>
      <w:r w:rsidRPr="00E91A18">
        <w:rPr>
          <w:rFonts w:ascii="Aptos" w:hAnsi="Aptos"/>
          <w:lang w:val="fr-CH"/>
        </w:rPr>
        <w:t xml:space="preserve">Les modifications proposées à l'ordonnance sur la signalisation routière (OSR), à l'ordonnance du DETEC sur les zones 30 et les zones de rencontre ainsi qu'à l'ordonnance sur la protection contre le bruit (OPB) visent à mettre en œuvre la motion 21.4516 </w:t>
      </w:r>
      <w:proofErr w:type="spellStart"/>
      <w:r w:rsidRPr="00E91A18">
        <w:rPr>
          <w:rFonts w:ascii="Aptos" w:hAnsi="Aptos"/>
          <w:lang w:val="fr-CH"/>
        </w:rPr>
        <w:t>Schilliger</w:t>
      </w:r>
      <w:proofErr w:type="spellEnd"/>
      <w:r w:rsidRPr="00E91A18">
        <w:rPr>
          <w:rFonts w:ascii="Aptos" w:hAnsi="Aptos"/>
          <w:lang w:val="fr-CH"/>
        </w:rPr>
        <w:t xml:space="preserve"> adoptée par le Parlement.</w:t>
      </w:r>
    </w:p>
    <w:p w14:paraId="5F504E62" w14:textId="77777777" w:rsidR="00E91A18" w:rsidRPr="00E91A18" w:rsidRDefault="00E91A18" w:rsidP="00E91A18">
      <w:pPr>
        <w:rPr>
          <w:rStyle w:val="normaltextrun"/>
          <w:rFonts w:ascii="Aptos" w:eastAsiaTheme="majorEastAsia" w:hAnsi="Aptos" w:cs="Arial"/>
          <w:lang w:val="fr-CH"/>
        </w:rPr>
      </w:pPr>
    </w:p>
    <w:p w14:paraId="26DBF206" w14:textId="7A073234" w:rsidR="00E91A18" w:rsidRPr="00E91A18" w:rsidRDefault="00E91A18" w:rsidP="00E91A18">
      <w:pPr>
        <w:pStyle w:val="paragraph"/>
        <w:spacing w:before="0" w:beforeAutospacing="0" w:after="0" w:afterAutospacing="0"/>
        <w:textAlignment w:val="baseline"/>
        <w:rPr>
          <w:rStyle w:val="normaltextrun"/>
          <w:rFonts w:ascii="Aptos" w:eastAsiaTheme="majorEastAsia" w:hAnsi="Aptos" w:cs="Arial"/>
          <w:lang w:val="fr-CH"/>
        </w:rPr>
      </w:pPr>
      <w:r w:rsidRPr="00E91A18">
        <w:rPr>
          <w:rFonts w:ascii="Aptos" w:hAnsi="Aptos"/>
          <w:lang w:val="fr-CH"/>
        </w:rPr>
        <w:t>Les nouvelles dispositions obligeraient les communes et les cantons à privilégier la pose d</w:t>
      </w:r>
      <w:r w:rsidR="001B445A">
        <w:rPr>
          <w:rFonts w:ascii="Aptos" w:hAnsi="Aptos"/>
          <w:lang w:val="fr-CH"/>
        </w:rPr>
        <w:t xml:space="preserve">e </w:t>
      </w:r>
      <w:r w:rsidRPr="00E91A18">
        <w:rPr>
          <w:rFonts w:ascii="Aptos" w:hAnsi="Aptos"/>
          <w:lang w:val="fr-CH"/>
        </w:rPr>
        <w:t>revêtement</w:t>
      </w:r>
      <w:r w:rsidR="001B445A">
        <w:rPr>
          <w:rFonts w:ascii="Aptos" w:hAnsi="Aptos"/>
          <w:lang w:val="fr-CH"/>
        </w:rPr>
        <w:t>s</w:t>
      </w:r>
      <w:r w:rsidRPr="00E91A18">
        <w:rPr>
          <w:rFonts w:ascii="Aptos" w:hAnsi="Aptos"/>
          <w:lang w:val="fr-CH"/>
        </w:rPr>
        <w:t xml:space="preserve"> routier</w:t>
      </w:r>
      <w:r w:rsidR="001B445A">
        <w:rPr>
          <w:rFonts w:ascii="Aptos" w:hAnsi="Aptos"/>
          <w:lang w:val="fr-CH"/>
        </w:rPr>
        <w:t>s</w:t>
      </w:r>
      <w:r w:rsidRPr="00E91A18">
        <w:rPr>
          <w:rFonts w:ascii="Aptos" w:hAnsi="Aptos"/>
          <w:lang w:val="fr-CH"/>
        </w:rPr>
        <w:t xml:space="preserve"> </w:t>
      </w:r>
      <w:proofErr w:type="spellStart"/>
      <w:r w:rsidR="0081006C" w:rsidRPr="0081006C">
        <w:rPr>
          <w:rFonts w:ascii="Aptos" w:hAnsi="Aptos"/>
          <w:lang w:val="fr-CH"/>
        </w:rPr>
        <w:t>phonoabsorbants</w:t>
      </w:r>
      <w:proofErr w:type="spellEnd"/>
      <w:r w:rsidR="0081006C" w:rsidRPr="0081006C">
        <w:rPr>
          <w:rFonts w:ascii="Aptos" w:hAnsi="Aptos"/>
          <w:lang w:val="fr-CH"/>
        </w:rPr>
        <w:t xml:space="preserve"> </w:t>
      </w:r>
      <w:r w:rsidRPr="00E91A18">
        <w:rPr>
          <w:rFonts w:ascii="Aptos" w:hAnsi="Aptos"/>
          <w:lang w:val="fr-CH"/>
        </w:rPr>
        <w:t xml:space="preserve">sur les routes principales à l’intérieur des localités, avant de pouvoir mettre en place d’autres mesures de protection contre le bruit. Cette obligation affaiblirait la protection contre le bruit, aurait des effets négatifs sur la sécurité routière et porterait atteinte à l’autonomie communale inscrite dans la Constitution. </w:t>
      </w:r>
      <w:r w:rsidRPr="00E91A18">
        <w:rPr>
          <w:rFonts w:ascii="Aptos" w:hAnsi="Aptos"/>
          <w:b/>
          <w:bCs/>
          <w:lang w:val="fr-CH"/>
        </w:rPr>
        <w:t>Nous nous opposons à la modification d</w:t>
      </w:r>
      <w:r w:rsidR="0027174D">
        <w:rPr>
          <w:rFonts w:ascii="Aptos" w:hAnsi="Aptos"/>
          <w:b/>
          <w:bCs/>
          <w:lang w:val="fr-CH"/>
        </w:rPr>
        <w:t xml:space="preserve">es </w:t>
      </w:r>
      <w:r w:rsidRPr="00E91A18">
        <w:rPr>
          <w:rFonts w:ascii="Aptos" w:hAnsi="Aptos"/>
          <w:b/>
          <w:bCs/>
          <w:lang w:val="fr-CH"/>
        </w:rPr>
        <w:t>ordonnance</w:t>
      </w:r>
      <w:r w:rsidR="0027174D">
        <w:rPr>
          <w:rFonts w:ascii="Aptos" w:hAnsi="Aptos"/>
          <w:b/>
          <w:bCs/>
          <w:lang w:val="fr-CH"/>
        </w:rPr>
        <w:t>s</w:t>
      </w:r>
      <w:r w:rsidRPr="00E91A18">
        <w:rPr>
          <w:rFonts w:ascii="Aptos" w:hAnsi="Aptos"/>
          <w:b/>
          <w:bCs/>
          <w:lang w:val="fr-CH"/>
        </w:rPr>
        <w:t xml:space="preserve"> proposée, pour les raisons </w:t>
      </w:r>
      <w:r w:rsidR="001B445A" w:rsidRPr="00E91A18">
        <w:rPr>
          <w:rFonts w:ascii="Aptos" w:hAnsi="Aptos"/>
          <w:b/>
          <w:bCs/>
          <w:lang w:val="fr-CH"/>
        </w:rPr>
        <w:t>suivantes</w:t>
      </w:r>
      <w:r w:rsidR="001B445A" w:rsidRPr="00E91A18">
        <w:rPr>
          <w:rStyle w:val="eop"/>
          <w:rFonts w:ascii="Aptos" w:eastAsiaTheme="majorEastAsia" w:hAnsi="Aptos" w:cs="Arial"/>
          <w:b/>
          <w:bCs/>
          <w:lang w:val="fr-CH"/>
        </w:rPr>
        <w:t>:</w:t>
      </w:r>
      <w:r w:rsidRPr="00E91A18">
        <w:rPr>
          <w:rStyle w:val="eop"/>
          <w:rFonts w:ascii="Aptos" w:eastAsiaTheme="majorEastAsia" w:hAnsi="Aptos" w:cs="Arial"/>
          <w:b/>
          <w:bCs/>
          <w:lang w:val="fr-CH"/>
        </w:rPr>
        <w:t xml:space="preserve"> </w:t>
      </w:r>
    </w:p>
    <w:p w14:paraId="5EE0A3A6" w14:textId="77777777" w:rsidR="00E91A18" w:rsidRPr="00E91A18" w:rsidRDefault="00E91A18" w:rsidP="00E91A18">
      <w:pPr>
        <w:pStyle w:val="paragraph"/>
        <w:spacing w:before="0" w:beforeAutospacing="0" w:after="0" w:afterAutospacing="0"/>
        <w:textAlignment w:val="baseline"/>
        <w:rPr>
          <w:rStyle w:val="normaltextrun"/>
          <w:rFonts w:ascii="Aptos" w:hAnsi="Aptos" w:cs="Segoe UI"/>
          <w:lang w:val="fr-CH"/>
        </w:rPr>
      </w:pPr>
    </w:p>
    <w:p w14:paraId="07199319" w14:textId="619D07D9" w:rsidR="00E91A18" w:rsidRDefault="00EA1DB3" w:rsidP="00E91A18">
      <w:pPr>
        <w:pStyle w:val="paragraph"/>
        <w:numPr>
          <w:ilvl w:val="0"/>
          <w:numId w:val="3"/>
        </w:numPr>
        <w:spacing w:before="0" w:beforeAutospacing="0" w:after="0" w:afterAutospacing="0"/>
        <w:ind w:left="360"/>
        <w:textAlignment w:val="baseline"/>
        <w:rPr>
          <w:rFonts w:ascii="Aptos" w:hAnsi="Aptos" w:cs="Segoe UI"/>
          <w:lang w:val="fr-CH"/>
        </w:rPr>
      </w:pPr>
      <w:r w:rsidRPr="00EA1DB3">
        <w:rPr>
          <w:rFonts w:ascii="Aptos" w:hAnsi="Aptos" w:cs="Segoe UI"/>
          <w:lang w:val="fr-CH"/>
        </w:rPr>
        <w:t xml:space="preserve">Lorsque les valeurs limites de bruit sont dépassées, les communes et les cantons sont actuellement tenus </w:t>
      </w:r>
      <w:r>
        <w:rPr>
          <w:rFonts w:ascii="Aptos" w:hAnsi="Aptos" w:cs="Segoe UI"/>
          <w:lang w:val="fr-CH"/>
        </w:rPr>
        <w:t>d’</w:t>
      </w:r>
      <w:r w:rsidRPr="00CA6F44">
        <w:rPr>
          <w:rFonts w:ascii="Aptos" w:hAnsi="Aptos" w:cs="Segoe UI"/>
          <w:u w:val="single"/>
          <w:lang w:val="fr-CH"/>
        </w:rPr>
        <w:t>assainir les routes au moyen de mesures prises à la source du bruit</w:t>
      </w:r>
      <w:r>
        <w:rPr>
          <w:rFonts w:ascii="Aptos" w:hAnsi="Aptos" w:cs="Segoe UI"/>
          <w:lang w:val="fr-CH"/>
        </w:rPr>
        <w:t>.</w:t>
      </w:r>
      <w:r w:rsidRPr="00EA1DB3">
        <w:rPr>
          <w:rFonts w:ascii="Aptos" w:hAnsi="Aptos" w:cs="Segoe UI"/>
          <w:lang w:val="fr-CH"/>
        </w:rPr>
        <w:t xml:space="preserve"> La limitation de vitesse à 30 km/h s’est révélée une mesure efficace, </w:t>
      </w:r>
      <w:r w:rsidRPr="00EA1DB3">
        <w:rPr>
          <w:rFonts w:ascii="Aptos" w:hAnsi="Aptos" w:cs="Segoe UI"/>
          <w:lang w:val="fr-CH"/>
        </w:rPr>
        <w:lastRenderedPageBreak/>
        <w:t xml:space="preserve">proportionnée et </w:t>
      </w:r>
      <w:r>
        <w:rPr>
          <w:rFonts w:ascii="Aptos" w:hAnsi="Aptos" w:cs="Segoe UI"/>
          <w:lang w:val="fr-CH"/>
        </w:rPr>
        <w:t>peu coûteuse</w:t>
      </w:r>
      <w:r w:rsidRPr="00EA1DB3">
        <w:rPr>
          <w:rFonts w:ascii="Aptos" w:hAnsi="Aptos" w:cs="Segoe UI"/>
          <w:lang w:val="fr-CH"/>
        </w:rPr>
        <w:t xml:space="preserve">. </w:t>
      </w:r>
      <w:r>
        <w:rPr>
          <w:rFonts w:ascii="Aptos" w:hAnsi="Aptos" w:cs="Segoe UI"/>
          <w:lang w:val="fr-CH"/>
        </w:rPr>
        <w:t>Les</w:t>
      </w:r>
      <w:r w:rsidRPr="00EA1DB3">
        <w:rPr>
          <w:rFonts w:ascii="Aptos" w:hAnsi="Aptos" w:cs="Segoe UI"/>
          <w:lang w:val="fr-CH"/>
        </w:rPr>
        <w:t xml:space="preserve"> communes et les cantons ont besoin d</w:t>
      </w:r>
      <w:r>
        <w:rPr>
          <w:rFonts w:ascii="Aptos" w:hAnsi="Aptos" w:cs="Segoe UI"/>
          <w:lang w:val="fr-CH"/>
        </w:rPr>
        <w:t xml:space="preserve">e garder </w:t>
      </w:r>
      <w:r w:rsidRPr="00EA1DB3">
        <w:rPr>
          <w:rFonts w:ascii="Aptos" w:hAnsi="Aptos" w:cs="Segoe UI"/>
          <w:lang w:val="fr-CH"/>
        </w:rPr>
        <w:t>une marge de manœuvre suffisante</w:t>
      </w:r>
      <w:r>
        <w:rPr>
          <w:rFonts w:ascii="Aptos" w:hAnsi="Aptos" w:cs="Segoe UI"/>
          <w:lang w:val="fr-CH"/>
        </w:rPr>
        <w:t xml:space="preserve"> pour </w:t>
      </w:r>
      <w:r w:rsidR="00176C1C">
        <w:rPr>
          <w:rFonts w:ascii="Aptos" w:hAnsi="Aptos" w:cs="Segoe UI"/>
          <w:lang w:val="fr-CH"/>
        </w:rPr>
        <w:t xml:space="preserve">apporter les meilleures solutions, selon les </w:t>
      </w:r>
      <w:r w:rsidRPr="00EA1DB3">
        <w:rPr>
          <w:rFonts w:ascii="Aptos" w:hAnsi="Aptos" w:cs="Segoe UI"/>
          <w:lang w:val="fr-CH"/>
        </w:rPr>
        <w:t>conditions locales et dans l’intérêt de la population</w:t>
      </w:r>
      <w:r>
        <w:rPr>
          <w:rFonts w:ascii="Aptos" w:hAnsi="Aptos" w:cs="Segoe UI"/>
          <w:lang w:val="fr-CH"/>
        </w:rPr>
        <w:t>.</w:t>
      </w:r>
    </w:p>
    <w:p w14:paraId="0ED017BF" w14:textId="77777777" w:rsidR="00EA1DB3" w:rsidRPr="00EA1DB3" w:rsidRDefault="00EA1DB3" w:rsidP="00EA1DB3">
      <w:pPr>
        <w:pStyle w:val="paragraph"/>
        <w:spacing w:before="0" w:beforeAutospacing="0" w:after="0" w:afterAutospacing="0"/>
        <w:ind w:left="360"/>
        <w:textAlignment w:val="baseline"/>
        <w:rPr>
          <w:rStyle w:val="normaltextrun"/>
          <w:rFonts w:ascii="Aptos" w:hAnsi="Aptos" w:cs="Segoe UI"/>
          <w:lang w:val="fr-CH"/>
        </w:rPr>
      </w:pPr>
    </w:p>
    <w:p w14:paraId="01DF9D6B" w14:textId="6A454905" w:rsidR="00E91A18" w:rsidRPr="00176C1C" w:rsidRDefault="00176C1C" w:rsidP="00E91A18">
      <w:pPr>
        <w:pStyle w:val="paragraph"/>
        <w:numPr>
          <w:ilvl w:val="0"/>
          <w:numId w:val="3"/>
        </w:numPr>
        <w:spacing w:before="0" w:beforeAutospacing="0" w:after="0" w:afterAutospacing="0"/>
        <w:ind w:left="360"/>
        <w:textAlignment w:val="baseline"/>
        <w:rPr>
          <w:rStyle w:val="normaltextrun"/>
          <w:rFonts w:ascii="Aptos" w:hAnsi="Aptos"/>
          <w:lang w:val="fr-CH"/>
        </w:rPr>
      </w:pPr>
      <w:r w:rsidRPr="00176C1C">
        <w:rPr>
          <w:rStyle w:val="normaltextrun"/>
          <w:rFonts w:ascii="Aptos" w:eastAsiaTheme="majorEastAsia" w:hAnsi="Aptos" w:cs="Arial"/>
          <w:lang w:val="fr-CH"/>
        </w:rPr>
        <w:t xml:space="preserve">Il convient de prendre en compte, dans une évaluation globale, que l’efficacité des revêtements </w:t>
      </w:r>
      <w:proofErr w:type="spellStart"/>
      <w:r w:rsidRPr="00176C1C">
        <w:rPr>
          <w:rStyle w:val="normaltextrun"/>
          <w:rFonts w:ascii="Aptos" w:eastAsiaTheme="majorEastAsia" w:hAnsi="Aptos" w:cs="Arial"/>
          <w:lang w:val="fr-CH"/>
        </w:rPr>
        <w:t>phonoabsorbants</w:t>
      </w:r>
      <w:proofErr w:type="spellEnd"/>
      <w:r w:rsidRPr="00176C1C">
        <w:rPr>
          <w:rStyle w:val="normaltextrun"/>
          <w:rFonts w:ascii="Aptos" w:eastAsiaTheme="majorEastAsia" w:hAnsi="Aptos" w:cs="Arial"/>
          <w:lang w:val="fr-CH"/>
        </w:rPr>
        <w:t xml:space="preserve"> diminue fortement après quelques années. </w:t>
      </w:r>
      <w:r w:rsidRPr="00CA6F44">
        <w:rPr>
          <w:rStyle w:val="normaltextrun"/>
          <w:rFonts w:ascii="Aptos" w:eastAsiaTheme="majorEastAsia" w:hAnsi="Aptos" w:cs="Arial"/>
          <w:u w:val="single"/>
          <w:lang w:val="fr-CH"/>
        </w:rPr>
        <w:t>Leurs remplacements plus fréquents</w:t>
      </w:r>
      <w:r w:rsidRPr="00176C1C">
        <w:rPr>
          <w:rStyle w:val="normaltextrun"/>
          <w:rFonts w:ascii="Aptos" w:eastAsiaTheme="majorEastAsia" w:hAnsi="Aptos" w:cs="Arial"/>
          <w:lang w:val="fr-CH"/>
        </w:rPr>
        <w:t xml:space="preserve"> entraînent </w:t>
      </w:r>
      <w:r w:rsidRPr="00CA6F44">
        <w:rPr>
          <w:rStyle w:val="normaltextrun"/>
          <w:rFonts w:ascii="Aptos" w:eastAsiaTheme="majorEastAsia" w:hAnsi="Aptos" w:cs="Arial"/>
          <w:u w:val="single"/>
          <w:lang w:val="fr-CH"/>
        </w:rPr>
        <w:t>des coûts plus élevés</w:t>
      </w:r>
      <w:r w:rsidRPr="00176C1C">
        <w:rPr>
          <w:rStyle w:val="normaltextrun"/>
          <w:rFonts w:ascii="Aptos" w:eastAsiaTheme="majorEastAsia" w:hAnsi="Aptos" w:cs="Arial"/>
          <w:lang w:val="fr-CH"/>
        </w:rPr>
        <w:t xml:space="preserve"> pour la collectivité: charge financière plus élevée pour les communes et </w:t>
      </w:r>
      <w:r w:rsidR="00760E22">
        <w:rPr>
          <w:rStyle w:val="normaltextrun"/>
          <w:rFonts w:ascii="Aptos" w:eastAsiaTheme="majorEastAsia" w:hAnsi="Aptos" w:cs="Arial"/>
          <w:lang w:val="fr-CH"/>
        </w:rPr>
        <w:t>l</w:t>
      </w:r>
      <w:r w:rsidRPr="00176C1C">
        <w:rPr>
          <w:rStyle w:val="normaltextrun"/>
          <w:rFonts w:ascii="Aptos" w:eastAsiaTheme="majorEastAsia" w:hAnsi="Aptos" w:cs="Arial"/>
          <w:lang w:val="fr-CH"/>
        </w:rPr>
        <w:t xml:space="preserve">es cantons, davantage de chantiers et d’embouteillages, </w:t>
      </w:r>
      <w:r w:rsidRPr="00CA6F44">
        <w:rPr>
          <w:rStyle w:val="normaltextrun"/>
          <w:rFonts w:ascii="Aptos" w:eastAsiaTheme="majorEastAsia" w:hAnsi="Aptos" w:cs="Arial"/>
          <w:u w:val="single"/>
          <w:lang w:val="fr-CH"/>
        </w:rPr>
        <w:t>perturbation de la fluidité du trafic</w:t>
      </w:r>
      <w:r w:rsidRPr="00176C1C">
        <w:rPr>
          <w:rStyle w:val="normaltextrun"/>
          <w:rFonts w:ascii="Aptos" w:eastAsiaTheme="majorEastAsia" w:hAnsi="Aptos" w:cs="Arial"/>
          <w:lang w:val="fr-CH"/>
        </w:rPr>
        <w:t xml:space="preserve"> et </w:t>
      </w:r>
      <w:r w:rsidRPr="00CA6F44">
        <w:rPr>
          <w:rStyle w:val="normaltextrun"/>
          <w:rFonts w:ascii="Aptos" w:eastAsiaTheme="majorEastAsia" w:hAnsi="Aptos" w:cs="Arial"/>
          <w:u w:val="single"/>
          <w:lang w:val="fr-CH"/>
        </w:rPr>
        <w:t>report du trafic dans les quartiers</w:t>
      </w:r>
      <w:r w:rsidRPr="00176C1C">
        <w:rPr>
          <w:rStyle w:val="normaltextrun"/>
          <w:rFonts w:ascii="Aptos" w:eastAsiaTheme="majorEastAsia" w:hAnsi="Aptos" w:cs="Arial"/>
          <w:lang w:val="fr-CH"/>
        </w:rPr>
        <w:t>.</w:t>
      </w:r>
    </w:p>
    <w:p w14:paraId="407FF91C" w14:textId="77777777" w:rsidR="00176C1C" w:rsidRPr="00176C1C" w:rsidRDefault="00176C1C" w:rsidP="00176C1C">
      <w:pPr>
        <w:pStyle w:val="paragraph"/>
        <w:spacing w:before="0" w:beforeAutospacing="0" w:after="0" w:afterAutospacing="0"/>
        <w:textAlignment w:val="baseline"/>
        <w:rPr>
          <w:rFonts w:ascii="Aptos" w:hAnsi="Aptos"/>
          <w:lang w:val="fr-CH"/>
        </w:rPr>
      </w:pPr>
    </w:p>
    <w:p w14:paraId="7AA6D0BC" w14:textId="082BAB38" w:rsidR="00E91A18" w:rsidRPr="00176C1C" w:rsidRDefault="00176C1C" w:rsidP="00E91A18">
      <w:pPr>
        <w:pStyle w:val="Listenabsatz"/>
        <w:numPr>
          <w:ilvl w:val="0"/>
          <w:numId w:val="3"/>
        </w:numPr>
        <w:ind w:left="360"/>
        <w:rPr>
          <w:rFonts w:ascii="Aptos" w:hAnsi="Aptos"/>
          <w:lang w:val="fr-CH"/>
        </w:rPr>
      </w:pPr>
      <w:r w:rsidRPr="00176C1C">
        <w:rPr>
          <w:rFonts w:ascii="Aptos" w:hAnsi="Aptos"/>
          <w:lang w:val="fr-CH"/>
        </w:rPr>
        <w:t xml:space="preserve">La priorité donnée aux revêtements </w:t>
      </w:r>
      <w:proofErr w:type="spellStart"/>
      <w:r>
        <w:rPr>
          <w:rFonts w:ascii="Aptos" w:hAnsi="Aptos"/>
          <w:lang w:val="fr-CH"/>
        </w:rPr>
        <w:t>phonoabsorbants</w:t>
      </w:r>
      <w:proofErr w:type="spellEnd"/>
      <w:r w:rsidRPr="00176C1C">
        <w:rPr>
          <w:rFonts w:ascii="Aptos" w:hAnsi="Aptos"/>
          <w:lang w:val="fr-CH"/>
        </w:rPr>
        <w:t xml:space="preserve"> par rapport à la limitation</w:t>
      </w:r>
      <w:r>
        <w:rPr>
          <w:rFonts w:ascii="Aptos" w:hAnsi="Aptos"/>
          <w:lang w:val="fr-CH"/>
        </w:rPr>
        <w:t xml:space="preserve"> de </w:t>
      </w:r>
      <w:r w:rsidR="00C1662D">
        <w:rPr>
          <w:rFonts w:ascii="Aptos" w:hAnsi="Aptos"/>
          <w:lang w:val="fr-CH"/>
        </w:rPr>
        <w:t xml:space="preserve">vitesse </w:t>
      </w:r>
      <w:r w:rsidR="00C1662D" w:rsidRPr="00176C1C">
        <w:rPr>
          <w:rFonts w:ascii="Aptos" w:hAnsi="Aptos"/>
          <w:lang w:val="fr-CH"/>
        </w:rPr>
        <w:t>à</w:t>
      </w:r>
      <w:r w:rsidRPr="00176C1C">
        <w:rPr>
          <w:rFonts w:ascii="Aptos" w:hAnsi="Aptos"/>
          <w:lang w:val="fr-CH"/>
        </w:rPr>
        <w:t xml:space="preserve"> 30 km/h </w:t>
      </w:r>
      <w:r w:rsidRPr="00CA6F44">
        <w:rPr>
          <w:rFonts w:ascii="Aptos" w:hAnsi="Aptos"/>
          <w:u w:val="single"/>
          <w:lang w:val="fr-CH"/>
        </w:rPr>
        <w:t>supprimerait également les gains en matière de sécurité routière</w:t>
      </w:r>
      <w:r w:rsidRPr="00176C1C">
        <w:rPr>
          <w:rFonts w:ascii="Aptos" w:hAnsi="Aptos"/>
          <w:lang w:val="fr-CH"/>
        </w:rPr>
        <w:t xml:space="preserve">. Actuellement, 60% des accidents graves en Suisse se produisent à l’intérieur des localités. Les restrictions concernant l’introduction de réductions de vitesse toucheraient particulièrement les </w:t>
      </w:r>
      <w:r w:rsidR="00CA1B14">
        <w:rPr>
          <w:rFonts w:ascii="Aptos" w:hAnsi="Aptos"/>
          <w:lang w:val="fr-CH"/>
        </w:rPr>
        <w:t xml:space="preserve">usagères et </w:t>
      </w:r>
      <w:r w:rsidRPr="00176C1C">
        <w:rPr>
          <w:rFonts w:ascii="Aptos" w:hAnsi="Aptos"/>
          <w:lang w:val="fr-CH"/>
        </w:rPr>
        <w:t>usagers vulnérables (</w:t>
      </w:r>
      <w:r w:rsidR="00CA6F44" w:rsidRPr="00CA6F44">
        <w:rPr>
          <w:rFonts w:ascii="Aptos" w:hAnsi="Aptos"/>
          <w:lang w:val="fr-CH"/>
        </w:rPr>
        <w:t>piétonne</w:t>
      </w:r>
      <w:r w:rsidR="00CA6F44">
        <w:rPr>
          <w:rFonts w:ascii="Aptos" w:hAnsi="Aptos"/>
          <w:lang w:val="fr-CH"/>
        </w:rPr>
        <w:t xml:space="preserve">s et </w:t>
      </w:r>
      <w:r w:rsidRPr="00176C1C">
        <w:rPr>
          <w:rFonts w:ascii="Aptos" w:hAnsi="Aptos"/>
          <w:lang w:val="fr-CH"/>
        </w:rPr>
        <w:t>piétons, cyclistes, enfants et personnes âgées). En 2024, 1 226 enfants ont été légèrement ou grièvement blessés</w:t>
      </w:r>
      <w:r w:rsidR="00A451B0">
        <w:rPr>
          <w:rFonts w:ascii="Aptos" w:hAnsi="Aptos"/>
          <w:lang w:val="fr-CH"/>
        </w:rPr>
        <w:t>,</w:t>
      </w:r>
      <w:r w:rsidR="00CA6F44">
        <w:rPr>
          <w:rFonts w:ascii="Aptos" w:hAnsi="Aptos"/>
          <w:lang w:val="fr-CH"/>
        </w:rPr>
        <w:t xml:space="preserve"> ou</w:t>
      </w:r>
      <w:r w:rsidRPr="00176C1C">
        <w:rPr>
          <w:rFonts w:ascii="Aptos" w:hAnsi="Aptos"/>
          <w:lang w:val="fr-CH"/>
        </w:rPr>
        <w:t xml:space="preserve"> tués. Les études du BPA montrent qu’une réduction de la vitesse aurait permis d’éviter </w:t>
      </w:r>
      <w:r w:rsidR="00CA6F44" w:rsidRPr="00176C1C">
        <w:rPr>
          <w:rFonts w:ascii="Aptos" w:hAnsi="Aptos"/>
          <w:lang w:val="fr-CH"/>
        </w:rPr>
        <w:t xml:space="preserve">une </w:t>
      </w:r>
      <w:r w:rsidR="00CA6F44" w:rsidRPr="00CA6F44">
        <w:rPr>
          <w:rFonts w:ascii="Aptos" w:hAnsi="Aptos"/>
          <w:lang w:val="fr-CH"/>
        </w:rPr>
        <w:t>partie importante</w:t>
      </w:r>
      <w:r w:rsidR="00CA6F44">
        <w:rPr>
          <w:rFonts w:ascii="Aptos" w:hAnsi="Aptos"/>
          <w:lang w:val="fr-CH"/>
        </w:rPr>
        <w:t xml:space="preserve"> </w:t>
      </w:r>
      <w:r w:rsidRPr="00176C1C">
        <w:rPr>
          <w:rFonts w:ascii="Aptos" w:hAnsi="Aptos"/>
          <w:lang w:val="fr-CH"/>
        </w:rPr>
        <w:t>de ces accidents.</w:t>
      </w:r>
      <w:r w:rsidR="00E91A18" w:rsidRPr="00176C1C">
        <w:rPr>
          <w:rFonts w:ascii="Aptos" w:hAnsi="Aptos"/>
          <w:lang w:val="fr-CH"/>
        </w:rPr>
        <w:t xml:space="preserve"> </w:t>
      </w:r>
    </w:p>
    <w:p w14:paraId="6CA2A559" w14:textId="77777777" w:rsidR="00E91A18" w:rsidRPr="00176C1C" w:rsidRDefault="00E91A18" w:rsidP="00E91A18">
      <w:pPr>
        <w:pStyle w:val="Listenabsatz"/>
        <w:rPr>
          <w:rStyle w:val="normaltextrun"/>
          <w:rFonts w:ascii="Aptos" w:eastAsiaTheme="majorEastAsia" w:hAnsi="Aptos" w:cs="Arial"/>
          <w:lang w:val="fr-CH"/>
        </w:rPr>
      </w:pPr>
    </w:p>
    <w:p w14:paraId="36AE2B36" w14:textId="56EAC251" w:rsidR="00E91A18" w:rsidRPr="00C1662D" w:rsidRDefault="00C1662D" w:rsidP="00C1662D">
      <w:pPr>
        <w:pStyle w:val="Listenabsatz"/>
        <w:numPr>
          <w:ilvl w:val="0"/>
          <w:numId w:val="3"/>
        </w:numPr>
        <w:ind w:left="360"/>
        <w:rPr>
          <w:rStyle w:val="eop"/>
          <w:rFonts w:ascii="Aptos" w:eastAsiaTheme="majorEastAsia" w:hAnsi="Aptos" w:cs="Arial"/>
          <w:lang w:val="fr-CH"/>
        </w:rPr>
      </w:pPr>
      <w:r w:rsidRPr="00C1662D">
        <w:rPr>
          <w:rStyle w:val="normaltextrun"/>
          <w:rFonts w:ascii="Aptos" w:eastAsiaTheme="majorEastAsia" w:hAnsi="Aptos" w:cs="Arial"/>
          <w:lang w:val="fr-CH"/>
        </w:rPr>
        <w:t>L’expérience et les études le démontrent</w:t>
      </w:r>
      <w:r w:rsidR="00A913A4">
        <w:rPr>
          <w:rStyle w:val="Funotenzeichen"/>
          <w:rFonts w:ascii="Aptos" w:eastAsiaTheme="majorEastAsia" w:hAnsi="Aptos" w:cs="Arial"/>
          <w:lang w:val="fr-CH"/>
        </w:rPr>
        <w:footnoteReference w:id="1"/>
      </w:r>
      <w:r>
        <w:rPr>
          <w:rStyle w:val="normaltextrun"/>
          <w:rFonts w:ascii="Aptos" w:eastAsiaTheme="majorEastAsia" w:hAnsi="Aptos" w:cs="Arial"/>
          <w:lang w:val="fr-CH"/>
        </w:rPr>
        <w:t>: l</w:t>
      </w:r>
      <w:r w:rsidRPr="00C1662D">
        <w:rPr>
          <w:rStyle w:val="normaltextrun"/>
          <w:rFonts w:ascii="Aptos" w:eastAsiaTheme="majorEastAsia" w:hAnsi="Aptos" w:cs="Arial"/>
          <w:lang w:val="fr-CH"/>
        </w:rPr>
        <w:t xml:space="preserve">es communes et les cantons agissent de manière responsable et dans l’intérêt de la population lorsqu’ils instaurent </w:t>
      </w:r>
      <w:r>
        <w:rPr>
          <w:rStyle w:val="normaltextrun"/>
          <w:rFonts w:ascii="Aptos" w:eastAsiaTheme="majorEastAsia" w:hAnsi="Aptos" w:cs="Arial"/>
          <w:lang w:val="fr-CH"/>
        </w:rPr>
        <w:t>une</w:t>
      </w:r>
      <w:r w:rsidRPr="00C1662D">
        <w:rPr>
          <w:rStyle w:val="normaltextrun"/>
          <w:rFonts w:ascii="Aptos" w:eastAsiaTheme="majorEastAsia" w:hAnsi="Aptos" w:cs="Arial"/>
          <w:lang w:val="fr-CH"/>
        </w:rPr>
        <w:t xml:space="preserve"> réduction de </w:t>
      </w:r>
      <w:r w:rsidR="001B445A">
        <w:rPr>
          <w:rStyle w:val="normaltextrun"/>
          <w:rFonts w:ascii="Aptos" w:eastAsiaTheme="majorEastAsia" w:hAnsi="Aptos" w:cs="Arial"/>
          <w:lang w:val="fr-CH"/>
        </w:rPr>
        <w:t xml:space="preserve">la </w:t>
      </w:r>
      <w:r w:rsidRPr="00C1662D">
        <w:rPr>
          <w:rStyle w:val="normaltextrun"/>
          <w:rFonts w:ascii="Aptos" w:eastAsiaTheme="majorEastAsia" w:hAnsi="Aptos" w:cs="Arial"/>
          <w:lang w:val="fr-CH"/>
        </w:rPr>
        <w:t>vitesse sur les routes principales. Les communes et les cantons disposent de l’expertise technique et connaissent</w:t>
      </w:r>
      <w:r w:rsidRPr="00C1662D">
        <w:rPr>
          <w:rFonts w:ascii="Times New Roman" w:eastAsia="Times New Roman" w:hAnsi="Times New Roman" w:cs="Times New Roman"/>
          <w:kern w:val="0"/>
          <w:lang w:val="fr-CH" w:eastAsia="fr-CH"/>
          <w14:ligatures w14:val="none"/>
        </w:rPr>
        <w:t xml:space="preserve"> </w:t>
      </w:r>
      <w:r w:rsidRPr="00C1662D">
        <w:rPr>
          <w:rFonts w:ascii="Aptos" w:eastAsiaTheme="majorEastAsia" w:hAnsi="Aptos" w:cs="Arial"/>
          <w:lang w:val="fr-CH"/>
        </w:rPr>
        <w:t>mieux que quiconque</w:t>
      </w:r>
      <w:r>
        <w:rPr>
          <w:rFonts w:ascii="Aptos" w:eastAsiaTheme="majorEastAsia" w:hAnsi="Aptos" w:cs="Arial"/>
          <w:lang w:val="fr-CH"/>
        </w:rPr>
        <w:t xml:space="preserve"> </w:t>
      </w:r>
      <w:r w:rsidRPr="00CA6F44">
        <w:rPr>
          <w:rStyle w:val="normaltextrun"/>
          <w:rFonts w:ascii="Aptos" w:eastAsiaTheme="majorEastAsia" w:hAnsi="Aptos" w:cs="Arial"/>
          <w:u w:val="single"/>
          <w:lang w:val="fr-CH"/>
        </w:rPr>
        <w:t>les conditions locales ainsi que les besoins de la population</w:t>
      </w:r>
      <w:r w:rsidRPr="00C1662D">
        <w:rPr>
          <w:rStyle w:val="normaltextrun"/>
          <w:rFonts w:ascii="Aptos" w:eastAsiaTheme="majorEastAsia" w:hAnsi="Aptos" w:cs="Arial"/>
          <w:lang w:val="fr-CH"/>
        </w:rPr>
        <w:t xml:space="preserve">. L’introduction </w:t>
      </w:r>
      <w:r w:rsidRPr="00C1662D">
        <w:rPr>
          <w:rFonts w:ascii="Aptos" w:eastAsiaTheme="majorEastAsia" w:hAnsi="Aptos" w:cs="Arial"/>
          <w:lang w:val="fr-CH"/>
        </w:rPr>
        <w:t xml:space="preserve">de la limitation de vitesse à 30 km/h </w:t>
      </w:r>
      <w:r w:rsidRPr="00C1662D">
        <w:rPr>
          <w:rStyle w:val="normaltextrun"/>
          <w:rFonts w:ascii="Aptos" w:eastAsiaTheme="majorEastAsia" w:hAnsi="Aptos" w:cs="Arial"/>
          <w:lang w:val="fr-CH"/>
        </w:rPr>
        <w:t xml:space="preserve">sur les routes principales s’effectue aujourd’hui selon une </w:t>
      </w:r>
      <w:r w:rsidRPr="00CA6F44">
        <w:rPr>
          <w:rStyle w:val="normaltextrun"/>
          <w:rFonts w:ascii="Aptos" w:eastAsiaTheme="majorEastAsia" w:hAnsi="Aptos" w:cs="Arial"/>
          <w:u w:val="single"/>
          <w:lang w:val="fr-CH"/>
        </w:rPr>
        <w:t>procédure éprouvée et réglementée</w:t>
      </w:r>
      <w:r w:rsidRPr="00C1662D">
        <w:rPr>
          <w:rStyle w:val="normaltextrun"/>
          <w:rFonts w:ascii="Aptos" w:eastAsiaTheme="majorEastAsia" w:hAnsi="Aptos" w:cs="Arial"/>
          <w:lang w:val="fr-CH"/>
        </w:rPr>
        <w:t xml:space="preserve">: avant la mise en œuvre, une expertise doit confirmer que la limitation à 30 km/h est nécessaire, appropriée et proportionnée. Les nouvelles dispositions envisagées constituent une atteinte à </w:t>
      </w:r>
      <w:r w:rsidRPr="00CA6F44">
        <w:rPr>
          <w:rStyle w:val="normaltextrun"/>
          <w:rFonts w:ascii="Aptos" w:eastAsiaTheme="majorEastAsia" w:hAnsi="Aptos" w:cs="Arial"/>
          <w:u w:val="single"/>
          <w:lang w:val="fr-CH"/>
        </w:rPr>
        <w:t>l’autonomie communale</w:t>
      </w:r>
      <w:r w:rsidRPr="00C1662D">
        <w:rPr>
          <w:rStyle w:val="normaltextrun"/>
          <w:rFonts w:ascii="Aptos" w:eastAsiaTheme="majorEastAsia" w:hAnsi="Aptos" w:cs="Arial"/>
          <w:lang w:val="fr-CH"/>
        </w:rPr>
        <w:t xml:space="preserve"> garantie par la Constitution. Elles sont injustifiées et vont à l’encontre du principe de subsidiarité, pilier du système suisse.</w:t>
      </w:r>
    </w:p>
    <w:p w14:paraId="52BC9567" w14:textId="77777777" w:rsidR="00E91A18" w:rsidRPr="00C1662D" w:rsidRDefault="00E91A18" w:rsidP="00E91A18">
      <w:pPr>
        <w:pStyle w:val="Listenabsatz"/>
        <w:ind w:left="0"/>
        <w:rPr>
          <w:rFonts w:ascii="Aptos" w:hAnsi="Aptos"/>
          <w:lang w:val="fr-CH"/>
        </w:rPr>
      </w:pPr>
    </w:p>
    <w:p w14:paraId="27BC61A4" w14:textId="77777777" w:rsidR="00E91A18" w:rsidRPr="00C1662D" w:rsidRDefault="00E91A18" w:rsidP="00E91A18">
      <w:pPr>
        <w:rPr>
          <w:rFonts w:ascii="Aptos" w:hAnsi="Aptos"/>
          <w:lang w:val="fr-CH"/>
        </w:rPr>
      </w:pPr>
    </w:p>
    <w:p w14:paraId="00FAA686" w14:textId="690AC921" w:rsidR="00E91A18" w:rsidRPr="00C1662D" w:rsidRDefault="006A21AC" w:rsidP="00E91A18">
      <w:pPr>
        <w:rPr>
          <w:rFonts w:ascii="Aptos" w:hAnsi="Aptos"/>
          <w:lang w:val="fr-CH"/>
        </w:rPr>
      </w:pPr>
      <w:r>
        <w:rPr>
          <w:rFonts w:ascii="Aptos" w:hAnsi="Aptos"/>
          <w:lang w:val="fr-CH"/>
        </w:rPr>
        <w:t>Merci</w:t>
      </w:r>
      <w:r w:rsidR="00C1662D" w:rsidRPr="00C1662D">
        <w:rPr>
          <w:rFonts w:ascii="Aptos" w:hAnsi="Aptos"/>
          <w:lang w:val="fr-CH"/>
        </w:rPr>
        <w:t xml:space="preserve"> par avance de bien vouloir prendre en considération</w:t>
      </w:r>
      <w:r>
        <w:rPr>
          <w:rFonts w:ascii="Aptos" w:hAnsi="Aptos"/>
          <w:lang w:val="fr-CH"/>
        </w:rPr>
        <w:t xml:space="preserve"> cette prise de</w:t>
      </w:r>
      <w:r w:rsidR="00C1662D" w:rsidRPr="00C1662D">
        <w:rPr>
          <w:rFonts w:ascii="Aptos" w:hAnsi="Aptos"/>
          <w:lang w:val="fr-CH"/>
        </w:rPr>
        <w:t xml:space="preserve"> position</w:t>
      </w:r>
      <w:r w:rsidR="00E91A18" w:rsidRPr="00C1662D">
        <w:rPr>
          <w:rFonts w:ascii="Aptos" w:hAnsi="Aptos"/>
          <w:lang w:val="fr-CH"/>
        </w:rPr>
        <w:t xml:space="preserve">. </w:t>
      </w:r>
    </w:p>
    <w:p w14:paraId="2AD32345" w14:textId="77777777" w:rsidR="00E91A18" w:rsidRPr="00C1662D" w:rsidRDefault="00E91A18" w:rsidP="00E91A18">
      <w:pPr>
        <w:rPr>
          <w:rFonts w:ascii="Aptos" w:hAnsi="Aptos"/>
          <w:lang w:val="fr-CH"/>
        </w:rPr>
      </w:pPr>
    </w:p>
    <w:p w14:paraId="00FCD794" w14:textId="77777777" w:rsidR="00E91A18" w:rsidRPr="00C1662D" w:rsidRDefault="00E91A18" w:rsidP="00E91A18">
      <w:pPr>
        <w:rPr>
          <w:rFonts w:ascii="Aptos" w:hAnsi="Aptos"/>
          <w:lang w:val="fr-CH"/>
        </w:rPr>
      </w:pPr>
    </w:p>
    <w:p w14:paraId="7EE6E8A5" w14:textId="7C6BDAE4" w:rsidR="00E91A18" w:rsidRPr="006A21AC" w:rsidRDefault="00C1662D" w:rsidP="00E91A18">
      <w:pPr>
        <w:rPr>
          <w:rFonts w:ascii="Aptos" w:hAnsi="Aptos"/>
          <w:lang w:val="fr-CH"/>
        </w:rPr>
      </w:pPr>
      <w:r w:rsidRPr="006A21AC">
        <w:rPr>
          <w:rFonts w:ascii="Aptos" w:hAnsi="Aptos"/>
          <w:lang w:val="fr-CH"/>
        </w:rPr>
        <w:t>Cordialement</w:t>
      </w:r>
    </w:p>
    <w:p w14:paraId="7B77FA03" w14:textId="77777777" w:rsidR="00E91A18" w:rsidRPr="006A21AC" w:rsidRDefault="00E91A18" w:rsidP="00E91A18">
      <w:pPr>
        <w:rPr>
          <w:rFonts w:ascii="Aptos" w:hAnsi="Aptos"/>
          <w:lang w:val="fr-CH"/>
        </w:rPr>
      </w:pPr>
    </w:p>
    <w:p w14:paraId="44BF40A6" w14:textId="77777777" w:rsidR="00E91A18" w:rsidRPr="006A21AC" w:rsidRDefault="00E91A18" w:rsidP="00E91A18">
      <w:pPr>
        <w:rPr>
          <w:rFonts w:ascii="Aptos" w:hAnsi="Aptos"/>
          <w:lang w:val="fr-CH"/>
        </w:rPr>
      </w:pPr>
    </w:p>
    <w:p w14:paraId="781FE802" w14:textId="77777777" w:rsidR="00E91A18" w:rsidRPr="006A21AC" w:rsidRDefault="00E91A18" w:rsidP="00E91A18">
      <w:pPr>
        <w:rPr>
          <w:rFonts w:ascii="Aptos" w:hAnsi="Aptos"/>
          <w:lang w:val="fr-CH"/>
        </w:rPr>
      </w:pPr>
    </w:p>
    <w:p w14:paraId="7B148E68" w14:textId="3B738BE7" w:rsidR="00E91A18" w:rsidRPr="006A21AC" w:rsidRDefault="00E91A18" w:rsidP="00E91A18">
      <w:pPr>
        <w:rPr>
          <w:rFonts w:ascii="Aptos" w:hAnsi="Aptos"/>
          <w:lang w:val="fr-CH"/>
        </w:rPr>
      </w:pPr>
      <w:r w:rsidRPr="0037257A">
        <w:rPr>
          <w:rFonts w:ascii="Aptos" w:hAnsi="Aptos"/>
          <w:highlight w:val="yellow"/>
          <w:lang w:val="fr-CH"/>
        </w:rPr>
        <w:t>[</w:t>
      </w:r>
      <w:r w:rsidR="00C1662D" w:rsidRPr="0037257A">
        <w:rPr>
          <w:rFonts w:ascii="Aptos" w:hAnsi="Aptos"/>
          <w:highlight w:val="yellow"/>
          <w:lang w:val="fr-CH"/>
        </w:rPr>
        <w:t>Prénom</w:t>
      </w:r>
      <w:r w:rsidRPr="0037257A">
        <w:rPr>
          <w:rFonts w:ascii="Aptos" w:hAnsi="Aptos"/>
          <w:highlight w:val="yellow"/>
          <w:lang w:val="fr-CH"/>
        </w:rPr>
        <w:t>] [N</w:t>
      </w:r>
      <w:r w:rsidR="00C1662D" w:rsidRPr="0037257A">
        <w:rPr>
          <w:rFonts w:ascii="Aptos" w:hAnsi="Aptos"/>
          <w:highlight w:val="yellow"/>
          <w:lang w:val="fr-CH"/>
        </w:rPr>
        <w:t>om</w:t>
      </w:r>
      <w:r w:rsidRPr="0037257A">
        <w:rPr>
          <w:rFonts w:ascii="Aptos" w:hAnsi="Aptos"/>
          <w:highlight w:val="yellow"/>
          <w:lang w:val="fr-CH"/>
        </w:rPr>
        <w:t>]</w:t>
      </w:r>
      <w:r w:rsidRPr="006A21AC">
        <w:rPr>
          <w:rFonts w:ascii="Aptos" w:hAnsi="Aptos"/>
          <w:lang w:val="fr-CH"/>
        </w:rPr>
        <w:t xml:space="preserve"> </w:t>
      </w:r>
    </w:p>
    <w:p w14:paraId="5EA82B62" w14:textId="77777777" w:rsidR="00E91A18" w:rsidRPr="006A21AC" w:rsidRDefault="00E91A18" w:rsidP="00E91A18">
      <w:pPr>
        <w:rPr>
          <w:rFonts w:ascii="Aptos" w:hAnsi="Aptos"/>
          <w:lang w:val="fr-CH"/>
        </w:rPr>
      </w:pPr>
    </w:p>
    <w:p w14:paraId="74953553" w14:textId="77777777" w:rsidR="00E91A18" w:rsidRPr="006A21AC" w:rsidRDefault="00E91A18" w:rsidP="00E91A18">
      <w:pPr>
        <w:rPr>
          <w:lang w:val="fr-CH"/>
        </w:rPr>
      </w:pPr>
    </w:p>
    <w:p w14:paraId="1B2BB27B" w14:textId="77777777" w:rsidR="00E91A18" w:rsidRPr="006A21AC" w:rsidRDefault="00E91A18" w:rsidP="00E91A18">
      <w:pPr>
        <w:rPr>
          <w:lang w:val="fr-CH"/>
        </w:rPr>
      </w:pPr>
    </w:p>
    <w:p w14:paraId="766ADFF0" w14:textId="77777777" w:rsidR="00E91A18" w:rsidRPr="006A21AC" w:rsidRDefault="00E91A18" w:rsidP="00E91A18">
      <w:pPr>
        <w:rPr>
          <w:lang w:val="fr-CH"/>
        </w:rPr>
      </w:pPr>
    </w:p>
    <w:p w14:paraId="7D1DF06C" w14:textId="77777777" w:rsidR="00E91A18" w:rsidRPr="006A21AC" w:rsidRDefault="00E91A18" w:rsidP="00E91A18">
      <w:pPr>
        <w:rPr>
          <w:lang w:val="fr-CH"/>
        </w:rPr>
      </w:pPr>
    </w:p>
    <w:p w14:paraId="009D515B" w14:textId="77777777" w:rsidR="00E91A18" w:rsidRPr="006A21AC" w:rsidRDefault="00E91A18" w:rsidP="00E91A18">
      <w:pPr>
        <w:rPr>
          <w:lang w:val="fr-CH"/>
        </w:rPr>
      </w:pPr>
    </w:p>
    <w:p w14:paraId="375B2810" w14:textId="77777777" w:rsidR="00E91A18" w:rsidRPr="006A21AC" w:rsidRDefault="00E91A18" w:rsidP="00E91A18">
      <w:pPr>
        <w:rPr>
          <w:b/>
          <w:bCs/>
          <w:lang w:val="fr-CH"/>
        </w:rPr>
      </w:pPr>
    </w:p>
    <w:p w14:paraId="0E3021F0" w14:textId="77777777" w:rsidR="00C1662D" w:rsidRPr="006A21AC" w:rsidRDefault="00C1662D" w:rsidP="00E91A18">
      <w:pPr>
        <w:rPr>
          <w:b/>
          <w:bCs/>
          <w:lang w:val="fr-CH"/>
        </w:rPr>
      </w:pPr>
    </w:p>
    <w:p w14:paraId="1E5ADEF5" w14:textId="77777777" w:rsidR="00C1662D" w:rsidRPr="00E91A18" w:rsidRDefault="00C1662D" w:rsidP="00C1662D">
      <w:pPr>
        <w:rPr>
          <w:b/>
          <w:bCs/>
          <w:sz w:val="28"/>
          <w:szCs w:val="28"/>
          <w:lang w:val="fr-CH"/>
        </w:rPr>
      </w:pPr>
      <w:r w:rsidRPr="00E91A18">
        <w:rPr>
          <w:b/>
          <w:bCs/>
          <w:sz w:val="28"/>
          <w:szCs w:val="28"/>
          <w:lang w:val="fr-CH"/>
        </w:rPr>
        <w:t xml:space="preserve">Mise en œuvre de la motion 21.4516 </w:t>
      </w:r>
      <w:proofErr w:type="spellStart"/>
      <w:r w:rsidRPr="00E91A18">
        <w:rPr>
          <w:b/>
          <w:bCs/>
          <w:sz w:val="28"/>
          <w:szCs w:val="28"/>
          <w:lang w:val="fr-CH"/>
        </w:rPr>
        <w:t>Schilliger</w:t>
      </w:r>
      <w:proofErr w:type="spellEnd"/>
      <w:r w:rsidRPr="00E91A18">
        <w:rPr>
          <w:b/>
          <w:bCs/>
          <w:sz w:val="28"/>
          <w:szCs w:val="28"/>
          <w:lang w:val="fr-CH"/>
        </w:rPr>
        <w:t xml:space="preserve"> «Consolider la hiérarchie du réseau routier à l’intérieur comme à l’extérieur des localités»</w:t>
      </w:r>
    </w:p>
    <w:p w14:paraId="00FA6DA4" w14:textId="77777777" w:rsidR="00C1662D" w:rsidRPr="00C1662D" w:rsidRDefault="00C1662D" w:rsidP="00E91A18">
      <w:pPr>
        <w:rPr>
          <w:b/>
          <w:bCs/>
          <w:sz w:val="44"/>
          <w:szCs w:val="44"/>
          <w:lang w:val="fr-CH"/>
        </w:rPr>
      </w:pPr>
    </w:p>
    <w:p w14:paraId="3F1CAC27" w14:textId="364D6ECB" w:rsidR="00E91A18" w:rsidRPr="00536CD4" w:rsidRDefault="00C1662D" w:rsidP="00E91A18">
      <w:proofErr w:type="spellStart"/>
      <w:r>
        <w:rPr>
          <w:b/>
          <w:bCs/>
          <w:sz w:val="44"/>
          <w:szCs w:val="44"/>
        </w:rPr>
        <w:t>Questionnaire</w:t>
      </w:r>
      <w:proofErr w:type="spellEnd"/>
    </w:p>
    <w:p w14:paraId="4A0532CD" w14:textId="77777777" w:rsidR="00E91A18" w:rsidRDefault="00E91A18" w:rsidP="00E91A18"/>
    <w:p w14:paraId="447ACC1F" w14:textId="77777777" w:rsidR="00E91A18" w:rsidRDefault="00E91A18" w:rsidP="00E91A18"/>
    <w:p w14:paraId="35F59F73" w14:textId="2A9F1EB1" w:rsidR="00E91A18" w:rsidRPr="00C1662D" w:rsidRDefault="00C1662D" w:rsidP="00E91A18">
      <w:pPr>
        <w:pStyle w:val="Listenabsatz"/>
        <w:numPr>
          <w:ilvl w:val="0"/>
          <w:numId w:val="1"/>
        </w:numPr>
        <w:rPr>
          <w:lang w:val="fr-CH"/>
        </w:rPr>
      </w:pPr>
      <w:r w:rsidRPr="00C1662D">
        <w:rPr>
          <w:lang w:val="fr-CH"/>
        </w:rPr>
        <w:t xml:space="preserve">Estimez-vous que les propositions de révision présentées permettent de mettre en œuvre de manière adéquate les demandes formulées dans la motion 21.4516 </w:t>
      </w:r>
      <w:proofErr w:type="spellStart"/>
      <w:r w:rsidRPr="00C1662D">
        <w:rPr>
          <w:lang w:val="fr-CH"/>
        </w:rPr>
        <w:t>Schilliger</w:t>
      </w:r>
      <w:proofErr w:type="spellEnd"/>
      <w:r w:rsidRPr="00C1662D">
        <w:rPr>
          <w:lang w:val="fr-CH"/>
        </w:rPr>
        <w:t xml:space="preserve"> </w:t>
      </w:r>
      <w:r w:rsidR="00E91A18" w:rsidRPr="00C1662D">
        <w:rPr>
          <w:lang w:val="fr-CH"/>
        </w:rPr>
        <w:t xml:space="preserve">? </w:t>
      </w:r>
      <w:r w:rsidR="00E91A18" w:rsidRPr="00C1662D">
        <w:rPr>
          <w:b/>
          <w:bCs/>
          <w:lang w:val="fr-CH"/>
        </w:rPr>
        <w:t>N</w:t>
      </w:r>
      <w:r>
        <w:rPr>
          <w:b/>
          <w:bCs/>
          <w:lang w:val="fr-CH"/>
        </w:rPr>
        <w:t>ON</w:t>
      </w:r>
      <w:r w:rsidR="00E91A18" w:rsidRPr="00C1662D">
        <w:rPr>
          <w:lang w:val="fr-CH"/>
        </w:rPr>
        <w:t xml:space="preserve"> </w:t>
      </w:r>
    </w:p>
    <w:p w14:paraId="2AF2BE9E" w14:textId="77777777" w:rsidR="00E91A18" w:rsidRPr="00C1662D" w:rsidRDefault="00E91A18" w:rsidP="00E91A18">
      <w:pPr>
        <w:pStyle w:val="Listenabsatz"/>
        <w:rPr>
          <w:lang w:val="fr-CH"/>
        </w:rPr>
      </w:pPr>
    </w:p>
    <w:p w14:paraId="3D8783F2" w14:textId="2BA2B8A5" w:rsidR="00E91A18" w:rsidRPr="00C1662D" w:rsidRDefault="00C1662D" w:rsidP="00E91A18">
      <w:pPr>
        <w:pStyle w:val="Listenabsatz"/>
        <w:numPr>
          <w:ilvl w:val="0"/>
          <w:numId w:val="1"/>
        </w:numPr>
        <w:rPr>
          <w:lang w:val="fr-CH"/>
        </w:rPr>
      </w:pPr>
      <w:r w:rsidRPr="00C1662D">
        <w:rPr>
          <w:lang w:val="fr-CH"/>
        </w:rPr>
        <w:t>Approuvez-vous la règle prévoyant que le maintien de la hiérarchie du réseau routier doit être garanti en cas de réduction de la vitesse sur des routes affectées à la circulation générale (art. 108, al. 1, P-OSR) ?</w:t>
      </w:r>
      <w:r>
        <w:rPr>
          <w:b/>
          <w:bCs/>
          <w:lang w:val="fr-CH"/>
        </w:rPr>
        <w:t xml:space="preserve"> OUI</w:t>
      </w:r>
    </w:p>
    <w:p w14:paraId="12DDBEDF" w14:textId="77777777" w:rsidR="00E91A18" w:rsidRPr="00C1662D" w:rsidRDefault="00E91A18" w:rsidP="00E91A18">
      <w:pPr>
        <w:pStyle w:val="Listenabsatz"/>
        <w:rPr>
          <w:lang w:val="fr-CH"/>
        </w:rPr>
      </w:pPr>
    </w:p>
    <w:p w14:paraId="5FF03053" w14:textId="5CCC8F47" w:rsidR="00E91A18" w:rsidRPr="00C1662D" w:rsidRDefault="00C1662D" w:rsidP="00E91A18">
      <w:pPr>
        <w:pStyle w:val="Listenabsatz"/>
        <w:numPr>
          <w:ilvl w:val="0"/>
          <w:numId w:val="1"/>
        </w:numPr>
        <w:rPr>
          <w:lang w:val="fr-CH"/>
        </w:rPr>
      </w:pPr>
      <w:r w:rsidRPr="00C1662D">
        <w:rPr>
          <w:lang w:val="fr-CH"/>
        </w:rPr>
        <w:t>Acceptez-vous qu’il faille examiner, dans le cadre de l’expertise, si une éventuelle affectation à la circulation générale (art. 1, al. 9) est maintenue en cas de dérogation à une limitation générale de vitesse (art. 108, al. 4, P-OSR) ?</w:t>
      </w:r>
      <w:r>
        <w:rPr>
          <w:b/>
          <w:bCs/>
          <w:lang w:val="fr-CH"/>
        </w:rPr>
        <w:t xml:space="preserve"> </w:t>
      </w:r>
      <w:r w:rsidR="00E91A18" w:rsidRPr="00C1662D">
        <w:rPr>
          <w:b/>
          <w:bCs/>
          <w:lang w:val="fr-CH"/>
        </w:rPr>
        <w:t>N</w:t>
      </w:r>
      <w:r>
        <w:rPr>
          <w:b/>
          <w:bCs/>
          <w:lang w:val="fr-CH"/>
        </w:rPr>
        <w:t>ON</w:t>
      </w:r>
    </w:p>
    <w:p w14:paraId="1C7ACCA7" w14:textId="77777777" w:rsidR="00E91A18" w:rsidRPr="00C1662D" w:rsidRDefault="00E91A18" w:rsidP="00E91A18">
      <w:pPr>
        <w:pStyle w:val="Listenabsatz"/>
        <w:rPr>
          <w:lang w:val="fr-CH"/>
        </w:rPr>
      </w:pPr>
    </w:p>
    <w:p w14:paraId="2E09D6BF" w14:textId="6879812A" w:rsidR="00E91A18" w:rsidRPr="00C1662D" w:rsidRDefault="00C1662D" w:rsidP="00E91A18">
      <w:pPr>
        <w:pStyle w:val="Listenabsatz"/>
        <w:numPr>
          <w:ilvl w:val="0"/>
          <w:numId w:val="1"/>
        </w:numPr>
        <w:rPr>
          <w:lang w:val="fr-CH"/>
        </w:rPr>
      </w:pPr>
      <w:r w:rsidRPr="00C1662D">
        <w:rPr>
          <w:lang w:val="fr-CH"/>
        </w:rPr>
        <w:t>Acceptez-vous que sur les routes affectées à la circulation générale, il ne soit permis d’abaisser la limitation générale de vitesse pour des motifs de protection de l’environnement que si l’atteinte excessive à l’environnement (bruit, polluants) ne peut être évitée autrement (art. 108, al. 2, let. d, P-OSR) ?</w:t>
      </w:r>
      <w:r w:rsidR="00E91A18" w:rsidRPr="00C1662D">
        <w:rPr>
          <w:lang w:val="fr-CH"/>
        </w:rPr>
        <w:t xml:space="preserve"> </w:t>
      </w:r>
      <w:r w:rsidR="00E91A18" w:rsidRPr="00C1662D">
        <w:rPr>
          <w:b/>
          <w:bCs/>
          <w:lang w:val="fr-CH"/>
        </w:rPr>
        <w:t>N</w:t>
      </w:r>
      <w:r>
        <w:rPr>
          <w:b/>
          <w:bCs/>
          <w:lang w:val="fr-CH"/>
        </w:rPr>
        <w:t>ON</w:t>
      </w:r>
    </w:p>
    <w:p w14:paraId="4A801A14" w14:textId="77777777" w:rsidR="00E91A18" w:rsidRPr="00C1662D" w:rsidRDefault="00E91A18" w:rsidP="00E91A18">
      <w:pPr>
        <w:pStyle w:val="Listenabsatz"/>
        <w:rPr>
          <w:b/>
          <w:bCs/>
          <w:lang w:val="fr-CH"/>
        </w:rPr>
      </w:pPr>
    </w:p>
    <w:p w14:paraId="2F75500D" w14:textId="082FFDA2" w:rsidR="00E91A18" w:rsidRPr="00C1662D" w:rsidRDefault="00C1662D" w:rsidP="00E91A18">
      <w:pPr>
        <w:pStyle w:val="Listenabsatz"/>
        <w:numPr>
          <w:ilvl w:val="0"/>
          <w:numId w:val="1"/>
        </w:numPr>
        <w:rPr>
          <w:lang w:val="fr-CH"/>
        </w:rPr>
      </w:pPr>
      <w:r w:rsidRPr="00C1662D">
        <w:rPr>
          <w:lang w:val="fr-CH"/>
        </w:rPr>
        <w:t>Acceptez-vous qu’il soit précisé que l’ordonnance sur les zones 30 et les zones de rencontre ne s’applique pas sur les routes affectées à la circulation générale, même si des tronçons de ces dernières sont intégrés dans une zone 30 (art. 1a P-O-DETEC) ?</w:t>
      </w:r>
      <w:r w:rsidR="00CA6F44">
        <w:rPr>
          <w:lang w:val="fr-CH"/>
        </w:rPr>
        <w:t xml:space="preserve"> </w:t>
      </w:r>
      <w:r w:rsidR="00CA6F44">
        <w:rPr>
          <w:b/>
          <w:bCs/>
          <w:lang w:val="fr-CH"/>
        </w:rPr>
        <w:t>OUI</w:t>
      </w:r>
      <w:r w:rsidR="00E91A18" w:rsidRPr="00C1662D">
        <w:rPr>
          <w:lang w:val="fr-CH"/>
        </w:rPr>
        <w:br/>
      </w:r>
    </w:p>
    <w:p w14:paraId="428CD3F2" w14:textId="4D4ADBC0" w:rsidR="00E91A18" w:rsidRPr="00CA6F44" w:rsidRDefault="00CA6F44" w:rsidP="00E91A18">
      <w:pPr>
        <w:pStyle w:val="Listenabsatz"/>
        <w:numPr>
          <w:ilvl w:val="0"/>
          <w:numId w:val="2"/>
        </w:numPr>
        <w:rPr>
          <w:lang w:val="fr-CH"/>
        </w:rPr>
      </w:pPr>
      <w:r w:rsidRPr="00CA6F44">
        <w:rPr>
          <w:lang w:val="fr-CH"/>
        </w:rPr>
        <w:t xml:space="preserve">Approuvez-vous l’obligation de poser un revêtement routier </w:t>
      </w:r>
      <w:proofErr w:type="spellStart"/>
      <w:r w:rsidRPr="00CA6F44">
        <w:rPr>
          <w:lang w:val="fr-CH"/>
        </w:rPr>
        <w:t>phonoabsorbant</w:t>
      </w:r>
      <w:proofErr w:type="spellEnd"/>
      <w:r w:rsidRPr="00CA6F44">
        <w:rPr>
          <w:lang w:val="fr-CH"/>
        </w:rPr>
        <w:t xml:space="preserve"> adapté en cas de construction de routes affectées à la circulation générale en localité ou de remplacement du revêtement routier sur de telles routes (art. 8a P-OPB) ?</w:t>
      </w:r>
      <w:r w:rsidR="00E91A18" w:rsidRPr="00CA6F44">
        <w:rPr>
          <w:lang w:val="fr-CH"/>
        </w:rPr>
        <w:t xml:space="preserve"> </w:t>
      </w:r>
      <w:r w:rsidR="00E91A18" w:rsidRPr="00CA6F44">
        <w:rPr>
          <w:b/>
          <w:bCs/>
          <w:lang w:val="fr-CH"/>
        </w:rPr>
        <w:t>N</w:t>
      </w:r>
      <w:r>
        <w:rPr>
          <w:b/>
          <w:bCs/>
          <w:lang w:val="fr-CH"/>
        </w:rPr>
        <w:t>ON</w:t>
      </w:r>
    </w:p>
    <w:p w14:paraId="2FABC0DC" w14:textId="77777777" w:rsidR="00E91A18" w:rsidRPr="00CA6F44" w:rsidRDefault="00E91A18" w:rsidP="00E91A18">
      <w:pPr>
        <w:pStyle w:val="Listenabsatz"/>
        <w:rPr>
          <w:lang w:val="fr-CH"/>
        </w:rPr>
      </w:pPr>
    </w:p>
    <w:p w14:paraId="6B127882" w14:textId="2A5F8F24" w:rsidR="00E91A18" w:rsidRPr="00CA6F44" w:rsidRDefault="00CA6F44" w:rsidP="00E91A18">
      <w:pPr>
        <w:pStyle w:val="Listenabsatz"/>
        <w:numPr>
          <w:ilvl w:val="0"/>
          <w:numId w:val="2"/>
        </w:numPr>
        <w:rPr>
          <w:lang w:val="fr-CH"/>
        </w:rPr>
      </w:pPr>
      <w:r w:rsidRPr="00CA6F44">
        <w:rPr>
          <w:lang w:val="fr-CH"/>
        </w:rPr>
        <w:t xml:space="preserve">Acceptez-vous que l’Office fédéral de l’environnement (OFEV) recommande des revêtements routiers </w:t>
      </w:r>
      <w:proofErr w:type="spellStart"/>
      <w:r w:rsidRPr="00CA6F44">
        <w:rPr>
          <w:lang w:val="fr-CH"/>
        </w:rPr>
        <w:t>phonoabsorbants</w:t>
      </w:r>
      <w:proofErr w:type="spellEnd"/>
      <w:r w:rsidRPr="00CA6F44">
        <w:rPr>
          <w:lang w:val="fr-CH"/>
        </w:rPr>
        <w:t xml:space="preserve"> adaptés (art. 8a P-OPB) </w:t>
      </w:r>
      <w:r w:rsidR="00E91A18" w:rsidRPr="00CA6F44">
        <w:rPr>
          <w:lang w:val="fr-CH"/>
        </w:rPr>
        <w:t xml:space="preserve">? </w:t>
      </w:r>
      <w:r>
        <w:rPr>
          <w:b/>
          <w:bCs/>
          <w:lang w:val="fr-CH"/>
        </w:rPr>
        <w:t>OUI</w:t>
      </w:r>
      <w:r w:rsidR="00E91A18" w:rsidRPr="00CA6F44">
        <w:rPr>
          <w:lang w:val="fr-CH"/>
        </w:rPr>
        <w:br/>
      </w:r>
    </w:p>
    <w:p w14:paraId="3EA60318" w14:textId="77777777" w:rsidR="00E91A18" w:rsidRPr="00CA6F44" w:rsidRDefault="00E91A18" w:rsidP="00E91A18">
      <w:pPr>
        <w:pStyle w:val="Listenabsatz"/>
        <w:rPr>
          <w:b/>
          <w:bCs/>
          <w:lang w:val="fr-CH"/>
        </w:rPr>
      </w:pPr>
    </w:p>
    <w:p w14:paraId="01D190E8" w14:textId="77777777" w:rsidR="00E91A18" w:rsidRPr="00CA6F44" w:rsidRDefault="00E91A18" w:rsidP="00E91A18">
      <w:pPr>
        <w:pStyle w:val="Listenabsatz"/>
        <w:rPr>
          <w:lang w:val="fr-CH"/>
        </w:rPr>
      </w:pPr>
    </w:p>
    <w:p w14:paraId="5FB0B7F2" w14:textId="77777777" w:rsidR="00E91A18" w:rsidRPr="00CA6F44" w:rsidRDefault="00E91A18" w:rsidP="00E91A18">
      <w:pPr>
        <w:pStyle w:val="Listenabsatz"/>
        <w:rPr>
          <w:lang w:val="fr-CH"/>
        </w:rPr>
      </w:pPr>
    </w:p>
    <w:p w14:paraId="3125EBA8" w14:textId="77777777" w:rsidR="00E91A18" w:rsidRPr="00CA6F44" w:rsidRDefault="00E91A18" w:rsidP="00E91A18">
      <w:pPr>
        <w:rPr>
          <w:lang w:val="fr-CH"/>
        </w:rPr>
      </w:pPr>
    </w:p>
    <w:p w14:paraId="16CE6499" w14:textId="77777777" w:rsidR="00E91A18" w:rsidRPr="00CA6F44" w:rsidRDefault="00E91A18" w:rsidP="00E91A18">
      <w:pPr>
        <w:rPr>
          <w:lang w:val="fr-CH"/>
        </w:rPr>
      </w:pPr>
    </w:p>
    <w:p w14:paraId="0FCC4AFA" w14:textId="77777777" w:rsidR="00353B52" w:rsidRPr="00CA6F44" w:rsidRDefault="00353B52">
      <w:pPr>
        <w:rPr>
          <w:lang w:val="fr-CH"/>
        </w:rPr>
      </w:pPr>
    </w:p>
    <w:sectPr w:rsidR="00353B52" w:rsidRPr="00CA6F4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354A8" w14:textId="77777777" w:rsidR="00330208" w:rsidRDefault="00330208" w:rsidP="00E91A18">
      <w:r>
        <w:separator/>
      </w:r>
    </w:p>
  </w:endnote>
  <w:endnote w:type="continuationSeparator" w:id="0">
    <w:p w14:paraId="67D8CAA3" w14:textId="77777777" w:rsidR="00330208" w:rsidRDefault="00330208" w:rsidP="00E9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5F14B" w14:textId="77777777" w:rsidR="00330208" w:rsidRDefault="00330208" w:rsidP="00E91A18">
      <w:r>
        <w:separator/>
      </w:r>
    </w:p>
  </w:footnote>
  <w:footnote w:type="continuationSeparator" w:id="0">
    <w:p w14:paraId="041DA321" w14:textId="77777777" w:rsidR="00330208" w:rsidRDefault="00330208" w:rsidP="00E91A18">
      <w:r>
        <w:continuationSeparator/>
      </w:r>
    </w:p>
  </w:footnote>
  <w:footnote w:id="1">
    <w:p w14:paraId="5E1774B9" w14:textId="48B2F7A0" w:rsidR="00A913A4" w:rsidRPr="00A913A4" w:rsidRDefault="00A913A4" w:rsidP="004C6AD2">
      <w:pPr>
        <w:pStyle w:val="Funotentext"/>
        <w:rPr>
          <w:lang w:val="fr-CH"/>
        </w:rPr>
      </w:pPr>
      <w:r>
        <w:rPr>
          <w:rStyle w:val="Funotenzeichen"/>
        </w:rPr>
        <w:footnoteRef/>
      </w:r>
      <w:r w:rsidRPr="00A913A4">
        <w:rPr>
          <w:lang w:val="fr-CH"/>
        </w:rPr>
        <w:t xml:space="preserve"> </w:t>
      </w:r>
      <w:r w:rsidR="00F108B0" w:rsidRPr="00A913A4">
        <w:rPr>
          <w:lang w:val="fr-CH"/>
        </w:rPr>
        <w:t>Se</w:t>
      </w:r>
      <w:r w:rsidRPr="00A913A4">
        <w:rPr>
          <w:lang w:val="fr-CH"/>
        </w:rPr>
        <w:t xml:space="preserve"> référer </w:t>
      </w:r>
      <w:r w:rsidR="00626719">
        <w:rPr>
          <w:lang w:val="fr-CH"/>
        </w:rPr>
        <w:t xml:space="preserve">au projet de </w:t>
      </w:r>
      <w:r w:rsidR="00F108B0">
        <w:rPr>
          <w:lang w:val="fr-CH"/>
        </w:rPr>
        <w:t>recherche</w:t>
      </w:r>
      <w:r w:rsidR="00F108B0" w:rsidRPr="00A913A4">
        <w:rPr>
          <w:lang w:val="fr-CH"/>
        </w:rPr>
        <w:t xml:space="preserve"> de</w:t>
      </w:r>
      <w:r w:rsidRPr="00A913A4">
        <w:rPr>
          <w:lang w:val="fr-CH"/>
        </w:rPr>
        <w:t xml:space="preserve"> la SVI commandé par l'OFROU, « </w:t>
      </w:r>
      <w:r w:rsidR="004C6AD2" w:rsidRPr="004C6AD2">
        <w:rPr>
          <w:lang w:val="fr-CH"/>
        </w:rPr>
        <w:t>Limitations à 30 km/h sur les routes principales –</w:t>
      </w:r>
      <w:r w:rsidR="004C6AD2">
        <w:rPr>
          <w:lang w:val="fr-CH"/>
        </w:rPr>
        <w:t xml:space="preserve"> </w:t>
      </w:r>
      <w:r w:rsidR="004C6AD2" w:rsidRPr="004C6AD2">
        <w:rPr>
          <w:lang w:val="fr-CH"/>
        </w:rPr>
        <w:t xml:space="preserve">limites et </w:t>
      </w:r>
      <w:r w:rsidR="00F108B0" w:rsidRPr="004C6AD2">
        <w:rPr>
          <w:lang w:val="fr-CH"/>
        </w:rPr>
        <w:t>réalisation</w:t>
      </w:r>
      <w:r w:rsidR="00F108B0" w:rsidRPr="00A913A4">
        <w:rPr>
          <w:lang w:val="fr-CH"/>
        </w:rPr>
        <w:t xml:space="preserve"> »</w:t>
      </w:r>
      <w:r w:rsidR="00F108B0">
        <w:rPr>
          <w:lang w:val="fr-CH"/>
        </w:rPr>
        <w:t xml:space="preserve"> </w:t>
      </w:r>
      <w:r w:rsidR="00A83869">
        <w:rPr>
          <w:lang w:val="fr-CH"/>
        </w:rPr>
        <w:t>(Octobre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3456"/>
    <w:multiLevelType w:val="hybridMultilevel"/>
    <w:tmpl w:val="13EA7B14"/>
    <w:lvl w:ilvl="0" w:tplc="9272B7D0">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6A4D4737"/>
    <w:multiLevelType w:val="hybridMultilevel"/>
    <w:tmpl w:val="1C4A978A"/>
    <w:lvl w:ilvl="0" w:tplc="A51216F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82E443A"/>
    <w:multiLevelType w:val="hybridMultilevel"/>
    <w:tmpl w:val="B3F42F0A"/>
    <w:lvl w:ilvl="0" w:tplc="2C447944">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64877207">
    <w:abstractNumId w:val="1"/>
  </w:num>
  <w:num w:numId="2" w16cid:durableId="1878466418">
    <w:abstractNumId w:val="2"/>
  </w:num>
  <w:num w:numId="3" w16cid:durableId="98219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18"/>
    <w:rsid w:val="000B3489"/>
    <w:rsid w:val="000F24BC"/>
    <w:rsid w:val="00102A6B"/>
    <w:rsid w:val="00176C1C"/>
    <w:rsid w:val="001B3493"/>
    <w:rsid w:val="001B445A"/>
    <w:rsid w:val="0027174D"/>
    <w:rsid w:val="002D523A"/>
    <w:rsid w:val="00330208"/>
    <w:rsid w:val="00353B52"/>
    <w:rsid w:val="0037257A"/>
    <w:rsid w:val="003B4E76"/>
    <w:rsid w:val="004C6AD2"/>
    <w:rsid w:val="006055EB"/>
    <w:rsid w:val="00626719"/>
    <w:rsid w:val="00647357"/>
    <w:rsid w:val="0067156E"/>
    <w:rsid w:val="006A21AC"/>
    <w:rsid w:val="0072662B"/>
    <w:rsid w:val="00760E22"/>
    <w:rsid w:val="00767584"/>
    <w:rsid w:val="0081006C"/>
    <w:rsid w:val="00884F4E"/>
    <w:rsid w:val="00901EE3"/>
    <w:rsid w:val="00A451B0"/>
    <w:rsid w:val="00A52542"/>
    <w:rsid w:val="00A83869"/>
    <w:rsid w:val="00A913A4"/>
    <w:rsid w:val="00B213E9"/>
    <w:rsid w:val="00C1662D"/>
    <w:rsid w:val="00C8644C"/>
    <w:rsid w:val="00CA1B14"/>
    <w:rsid w:val="00CA6F44"/>
    <w:rsid w:val="00DC21FF"/>
    <w:rsid w:val="00E91A18"/>
    <w:rsid w:val="00EA1DB3"/>
    <w:rsid w:val="00EC5447"/>
    <w:rsid w:val="00F108B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5377"/>
  <w15:chartTrackingRefBased/>
  <w15:docId w15:val="{846B9762-58CD-44C6-BD20-73CEA8B76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1662D"/>
    <w:pPr>
      <w:spacing w:after="0" w:line="240" w:lineRule="auto"/>
    </w:pPr>
    <w:rPr>
      <w:sz w:val="24"/>
      <w:szCs w:val="24"/>
      <w:lang w:val="de-CH"/>
    </w:rPr>
  </w:style>
  <w:style w:type="paragraph" w:styleId="berschrift1">
    <w:name w:val="heading 1"/>
    <w:basedOn w:val="Standard"/>
    <w:next w:val="Standard"/>
    <w:link w:val="berschrift1Zchn"/>
    <w:uiPriority w:val="9"/>
    <w:qFormat/>
    <w:rsid w:val="00E91A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91A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91A1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91A1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1A1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1A1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1A1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91A1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1A1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1A1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91A1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91A1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91A1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1A1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91A1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1A1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1A1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1A18"/>
    <w:rPr>
      <w:rFonts w:eastAsiaTheme="majorEastAsia" w:cstheme="majorBidi"/>
      <w:color w:val="272727" w:themeColor="text1" w:themeTint="D8"/>
    </w:rPr>
  </w:style>
  <w:style w:type="paragraph" w:styleId="Titel">
    <w:name w:val="Title"/>
    <w:basedOn w:val="Standard"/>
    <w:next w:val="Standard"/>
    <w:link w:val="TitelZchn"/>
    <w:uiPriority w:val="10"/>
    <w:qFormat/>
    <w:rsid w:val="00E91A1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1A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1A1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1A1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1A1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91A18"/>
    <w:rPr>
      <w:i/>
      <w:iCs/>
      <w:color w:val="404040" w:themeColor="text1" w:themeTint="BF"/>
    </w:rPr>
  </w:style>
  <w:style w:type="paragraph" w:styleId="Listenabsatz">
    <w:name w:val="List Paragraph"/>
    <w:basedOn w:val="Standard"/>
    <w:uiPriority w:val="34"/>
    <w:qFormat/>
    <w:rsid w:val="00E91A18"/>
    <w:pPr>
      <w:ind w:left="720"/>
      <w:contextualSpacing/>
    </w:pPr>
  </w:style>
  <w:style w:type="character" w:styleId="IntensiveHervorhebung">
    <w:name w:val="Intense Emphasis"/>
    <w:basedOn w:val="Absatz-Standardschriftart"/>
    <w:uiPriority w:val="21"/>
    <w:qFormat/>
    <w:rsid w:val="00E91A18"/>
    <w:rPr>
      <w:i/>
      <w:iCs/>
      <w:color w:val="0F4761" w:themeColor="accent1" w:themeShade="BF"/>
    </w:rPr>
  </w:style>
  <w:style w:type="paragraph" w:styleId="IntensivesZitat">
    <w:name w:val="Intense Quote"/>
    <w:basedOn w:val="Standard"/>
    <w:next w:val="Standard"/>
    <w:link w:val="IntensivesZitatZchn"/>
    <w:uiPriority w:val="30"/>
    <w:qFormat/>
    <w:rsid w:val="00E91A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1A18"/>
    <w:rPr>
      <w:i/>
      <w:iCs/>
      <w:color w:val="0F4761" w:themeColor="accent1" w:themeShade="BF"/>
    </w:rPr>
  </w:style>
  <w:style w:type="character" w:styleId="IntensiverVerweis">
    <w:name w:val="Intense Reference"/>
    <w:basedOn w:val="Absatz-Standardschriftart"/>
    <w:uiPriority w:val="32"/>
    <w:qFormat/>
    <w:rsid w:val="00E91A18"/>
    <w:rPr>
      <w:b/>
      <w:bCs/>
      <w:smallCaps/>
      <w:color w:val="0F4761" w:themeColor="accent1" w:themeShade="BF"/>
      <w:spacing w:val="5"/>
    </w:rPr>
  </w:style>
  <w:style w:type="character" w:styleId="Hyperlink">
    <w:name w:val="Hyperlink"/>
    <w:basedOn w:val="Absatz-Standardschriftart"/>
    <w:uiPriority w:val="99"/>
    <w:unhideWhenUsed/>
    <w:rsid w:val="00E91A18"/>
    <w:rPr>
      <w:color w:val="467886" w:themeColor="hyperlink"/>
      <w:u w:val="single"/>
    </w:rPr>
  </w:style>
  <w:style w:type="paragraph" w:customStyle="1" w:styleId="paragraph">
    <w:name w:val="paragraph"/>
    <w:basedOn w:val="Standard"/>
    <w:rsid w:val="00E91A18"/>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normaltextrun">
    <w:name w:val="normaltextrun"/>
    <w:basedOn w:val="Absatz-Standardschriftart"/>
    <w:rsid w:val="00E91A18"/>
  </w:style>
  <w:style w:type="character" w:customStyle="1" w:styleId="eop">
    <w:name w:val="eop"/>
    <w:basedOn w:val="Absatz-Standardschriftart"/>
    <w:rsid w:val="00E91A18"/>
  </w:style>
  <w:style w:type="paragraph" w:styleId="Funotentext">
    <w:name w:val="footnote text"/>
    <w:basedOn w:val="Standard"/>
    <w:link w:val="FunotentextZchn"/>
    <w:uiPriority w:val="99"/>
    <w:semiHidden/>
    <w:unhideWhenUsed/>
    <w:rsid w:val="00E91A18"/>
    <w:rPr>
      <w:sz w:val="20"/>
      <w:szCs w:val="20"/>
    </w:rPr>
  </w:style>
  <w:style w:type="character" w:customStyle="1" w:styleId="FunotentextZchn">
    <w:name w:val="Fußnotentext Zchn"/>
    <w:basedOn w:val="Absatz-Standardschriftart"/>
    <w:link w:val="Funotentext"/>
    <w:uiPriority w:val="99"/>
    <w:semiHidden/>
    <w:rsid w:val="00E91A18"/>
    <w:rPr>
      <w:sz w:val="20"/>
      <w:szCs w:val="20"/>
      <w:lang w:val="de-CH"/>
    </w:rPr>
  </w:style>
  <w:style w:type="character" w:styleId="Funotenzeichen">
    <w:name w:val="footnote reference"/>
    <w:basedOn w:val="Absatz-Standardschriftart"/>
    <w:uiPriority w:val="99"/>
    <w:semiHidden/>
    <w:unhideWhenUsed/>
    <w:rsid w:val="00E91A18"/>
    <w:rPr>
      <w:vertAlign w:val="superscript"/>
    </w:rPr>
  </w:style>
  <w:style w:type="character" w:styleId="Kommentarzeichen">
    <w:name w:val="annotation reference"/>
    <w:basedOn w:val="Absatz-Standardschriftart"/>
    <w:uiPriority w:val="99"/>
    <w:semiHidden/>
    <w:unhideWhenUsed/>
    <w:rsid w:val="00E91A18"/>
    <w:rPr>
      <w:sz w:val="16"/>
      <w:szCs w:val="16"/>
    </w:rPr>
  </w:style>
  <w:style w:type="paragraph" w:styleId="Kommentartext">
    <w:name w:val="annotation text"/>
    <w:basedOn w:val="Standard"/>
    <w:link w:val="KommentartextZchn"/>
    <w:uiPriority w:val="99"/>
    <w:unhideWhenUsed/>
    <w:rsid w:val="00E91A18"/>
    <w:rPr>
      <w:sz w:val="20"/>
      <w:szCs w:val="20"/>
    </w:rPr>
  </w:style>
  <w:style w:type="character" w:customStyle="1" w:styleId="KommentartextZchn">
    <w:name w:val="Kommentartext Zchn"/>
    <w:basedOn w:val="Absatz-Standardschriftart"/>
    <w:link w:val="Kommentartext"/>
    <w:uiPriority w:val="99"/>
    <w:rsid w:val="00E91A18"/>
    <w:rPr>
      <w:sz w:val="20"/>
      <w:szCs w:val="20"/>
      <w:lang w:val="de-CH"/>
    </w:rPr>
  </w:style>
  <w:style w:type="character" w:styleId="Erwhnung">
    <w:name w:val="Mention"/>
    <w:basedOn w:val="Absatz-Standardschriftart"/>
    <w:uiPriority w:val="99"/>
    <w:unhideWhenUsed/>
    <w:rsid w:val="00E91A18"/>
    <w:rPr>
      <w:color w:val="2B579A"/>
      <w:shd w:val="clear" w:color="auto" w:fill="E1DFDD"/>
    </w:rPr>
  </w:style>
  <w:style w:type="paragraph" w:styleId="StandardWeb">
    <w:name w:val="Normal (Web)"/>
    <w:basedOn w:val="Standard"/>
    <w:uiPriority w:val="99"/>
    <w:semiHidden/>
    <w:unhideWhenUsed/>
    <w:rsid w:val="00C1662D"/>
    <w:rPr>
      <w:rFonts w:ascii="Times New Roman" w:hAnsi="Times New Roman" w:cs="Times New Roman"/>
    </w:rPr>
  </w:style>
  <w:style w:type="paragraph" w:styleId="Kopfzeile">
    <w:name w:val="header"/>
    <w:basedOn w:val="Standard"/>
    <w:link w:val="KopfzeileZchn"/>
    <w:uiPriority w:val="99"/>
    <w:semiHidden/>
    <w:unhideWhenUsed/>
    <w:rsid w:val="000B3489"/>
    <w:pPr>
      <w:tabs>
        <w:tab w:val="center" w:pos="4536"/>
        <w:tab w:val="right" w:pos="9072"/>
      </w:tabs>
    </w:pPr>
  </w:style>
  <w:style w:type="character" w:customStyle="1" w:styleId="KopfzeileZchn">
    <w:name w:val="Kopfzeile Zchn"/>
    <w:basedOn w:val="Absatz-Standardschriftart"/>
    <w:link w:val="Kopfzeile"/>
    <w:uiPriority w:val="99"/>
    <w:semiHidden/>
    <w:rsid w:val="000B3489"/>
    <w:rPr>
      <w:sz w:val="24"/>
      <w:szCs w:val="24"/>
      <w:lang w:val="de-CH"/>
    </w:rPr>
  </w:style>
  <w:style w:type="paragraph" w:styleId="Fuzeile">
    <w:name w:val="footer"/>
    <w:basedOn w:val="Standard"/>
    <w:link w:val="FuzeileZchn"/>
    <w:uiPriority w:val="99"/>
    <w:semiHidden/>
    <w:unhideWhenUsed/>
    <w:rsid w:val="000B3489"/>
    <w:pPr>
      <w:tabs>
        <w:tab w:val="center" w:pos="4536"/>
        <w:tab w:val="right" w:pos="9072"/>
      </w:tabs>
    </w:pPr>
  </w:style>
  <w:style w:type="character" w:customStyle="1" w:styleId="FuzeileZchn">
    <w:name w:val="Fußzeile Zchn"/>
    <w:basedOn w:val="Absatz-Standardschriftart"/>
    <w:link w:val="Fuzeile"/>
    <w:uiPriority w:val="99"/>
    <w:semiHidden/>
    <w:rsid w:val="000B3489"/>
    <w:rPr>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vg@astra.admin.c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a36d133-3c58-4f12-bd34-ffdbc56b7f26">
      <Terms xmlns="http://schemas.microsoft.com/office/infopath/2007/PartnerControls"/>
    </lcf76f155ced4ddcb4097134ff3c332f>
    <TaxCatchAll xmlns="e05c0571-3178-4861-a0b5-0d87ce258b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47B659FAE7F8574D9FB7A8B65EEB2528" ma:contentTypeVersion="13" ma:contentTypeDescription="Ein neues Dokument erstellen." ma:contentTypeScope="" ma:versionID="03a75699024c31e9dfe75bb638e1d490">
  <xsd:schema xmlns:xsd="http://www.w3.org/2001/XMLSchema" xmlns:xs="http://www.w3.org/2001/XMLSchema" xmlns:p="http://schemas.microsoft.com/office/2006/metadata/properties" xmlns:ns2="6a36d133-3c58-4f12-bd34-ffdbc56b7f26" xmlns:ns3="e05c0571-3178-4861-a0b5-0d87ce258b2e" targetNamespace="http://schemas.microsoft.com/office/2006/metadata/properties" ma:root="true" ma:fieldsID="bbff20ae59c94627ede61d3083045160" ns2:_="" ns3:_="">
    <xsd:import namespace="6a36d133-3c58-4f12-bd34-ffdbc56b7f26"/>
    <xsd:import namespace="e05c0571-3178-4861-a0b5-0d87ce258b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6d133-3c58-4f12-bd34-ffdbc56b7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dd09016-c60f-404e-a6a0-33ff0d6a744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5c0571-3178-4861-a0b5-0d87ce258b2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f7f7dc-2d18-4aff-8769-656dd6c78918}" ma:internalName="TaxCatchAll" ma:showField="CatchAllData" ma:web="e05c0571-3178-4861-a0b5-0d87ce258b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8342C2-7A5E-423F-84ED-C9129160B174}">
  <ds:schemaRefs>
    <ds:schemaRef ds:uri="http://purl.org/dc/dcmitype/"/>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elements/1.1/"/>
    <ds:schemaRef ds:uri="6a36d133-3c58-4f12-bd34-ffdbc56b7f26"/>
    <ds:schemaRef ds:uri="e05c0571-3178-4861-a0b5-0d87ce258b2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C5EBC1EB-C5DB-439F-9E63-ADD24BA34A0E}">
  <ds:schemaRefs>
    <ds:schemaRef ds:uri="http://schemas.microsoft.com/sharepoint/v3/contenttype/forms"/>
  </ds:schemaRefs>
</ds:datastoreItem>
</file>

<file path=customXml/itemProps3.xml><?xml version="1.0" encoding="utf-8"?>
<ds:datastoreItem xmlns:ds="http://schemas.openxmlformats.org/officeDocument/2006/customXml" ds:itemID="{94246100-308D-428B-8CE1-14992D9BE456}">
  <ds:schemaRefs>
    <ds:schemaRef ds:uri="http://schemas.openxmlformats.org/officeDocument/2006/bibliography"/>
  </ds:schemaRefs>
</ds:datastoreItem>
</file>

<file path=customXml/itemProps4.xml><?xml version="1.0" encoding="utf-8"?>
<ds:datastoreItem xmlns:ds="http://schemas.openxmlformats.org/officeDocument/2006/customXml" ds:itemID="{36FD392C-1F38-4A4F-92BD-6742290139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6d133-3c58-4f12-bd34-ffdbc56b7f26"/>
    <ds:schemaRef ds:uri="e05c0571-3178-4861-a0b5-0d87ce258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4966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Chatton Yves</dc:creator>
  <cp:keywords/>
  <dc:description/>
  <cp:lastModifiedBy>Meier Esther</cp:lastModifiedBy>
  <cp:revision>19</cp:revision>
  <dcterms:created xsi:type="dcterms:W3CDTF">2025-11-10T08:33:00Z</dcterms:created>
  <dcterms:modified xsi:type="dcterms:W3CDTF">2025-11-17T10:00:00Z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0x01010047B659FAE7F8574D9FB7A8B65EEB2528</vt:lpwstr>
  </property>
  <property fmtid="{D5CDD505-2E9C-101B-9397-08002B2CF9AE}" pid="3" name="MediaServiceImageTags">
    <vt:lpwstr/>
  </property>
</Properties>
</file>